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A1" w:rsidRDefault="005B3AA1" w:rsidP="005B3AA1">
      <w:pPr>
        <w:pStyle w:val="a3"/>
        <w:ind w:left="1122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858644" cy="16276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8644" cy="162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AA1" w:rsidRDefault="005B3AA1" w:rsidP="005B3AA1">
      <w:pPr>
        <w:pStyle w:val="a3"/>
        <w:ind w:left="0" w:firstLine="0"/>
        <w:jc w:val="left"/>
      </w:pPr>
    </w:p>
    <w:p w:rsidR="005B3AA1" w:rsidRDefault="005B3AA1" w:rsidP="005B3AA1">
      <w:pPr>
        <w:pStyle w:val="a3"/>
        <w:ind w:left="0" w:firstLine="0"/>
        <w:jc w:val="left"/>
      </w:pPr>
    </w:p>
    <w:p w:rsidR="005B3AA1" w:rsidRDefault="005B3AA1" w:rsidP="005B3AA1">
      <w:pPr>
        <w:pStyle w:val="a3"/>
        <w:spacing w:before="273"/>
        <w:ind w:left="0" w:firstLine="0"/>
        <w:jc w:val="left"/>
      </w:pPr>
    </w:p>
    <w:p w:rsidR="005B3AA1" w:rsidRDefault="005B3AA1" w:rsidP="005B3AA1">
      <w:pPr>
        <w:ind w:left="25"/>
        <w:jc w:val="both"/>
        <w:rPr>
          <w:b/>
          <w:sz w:val="28"/>
        </w:rPr>
      </w:pPr>
      <w:r>
        <w:rPr>
          <w:b/>
          <w:sz w:val="28"/>
        </w:rPr>
        <w:t>27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декабря 2024 г. № 3163-</w:t>
      </w:r>
      <w:r>
        <w:rPr>
          <w:b/>
          <w:spacing w:val="-5"/>
          <w:sz w:val="28"/>
        </w:rPr>
        <w:t>ПП</w:t>
      </w:r>
    </w:p>
    <w:p w:rsidR="005B3AA1" w:rsidRDefault="005B3AA1" w:rsidP="005B3AA1">
      <w:pPr>
        <w:pStyle w:val="a3"/>
        <w:ind w:left="0" w:firstLine="0"/>
        <w:jc w:val="left"/>
        <w:rPr>
          <w:b/>
        </w:rPr>
      </w:pPr>
    </w:p>
    <w:p w:rsidR="005B3AA1" w:rsidRDefault="005B3AA1" w:rsidP="005B3AA1">
      <w:pPr>
        <w:pStyle w:val="a3"/>
        <w:ind w:left="0" w:firstLine="0"/>
        <w:jc w:val="left"/>
        <w:rPr>
          <w:b/>
        </w:rPr>
      </w:pPr>
    </w:p>
    <w:p w:rsidR="005B3AA1" w:rsidRDefault="005B3AA1" w:rsidP="005B3AA1">
      <w:pPr>
        <w:pStyle w:val="a3"/>
        <w:spacing w:before="287"/>
        <w:ind w:left="0" w:firstLine="0"/>
        <w:jc w:val="left"/>
        <w:rPr>
          <w:b/>
        </w:rPr>
      </w:pPr>
    </w:p>
    <w:p w:rsidR="005B3AA1" w:rsidRDefault="005B3AA1" w:rsidP="005B3AA1">
      <w:pPr>
        <w:tabs>
          <w:tab w:val="left" w:pos="2295"/>
          <w:tab w:val="left" w:pos="2864"/>
          <w:tab w:val="left" w:pos="2976"/>
        </w:tabs>
        <w:ind w:left="10" w:right="5044"/>
        <w:jc w:val="both"/>
        <w:rPr>
          <w:b/>
          <w:sz w:val="28"/>
        </w:rPr>
      </w:pPr>
      <w:r>
        <w:rPr>
          <w:b/>
          <w:sz w:val="28"/>
        </w:rPr>
        <w:t xml:space="preserve">О Территориальной программе </w:t>
      </w:r>
      <w:r>
        <w:rPr>
          <w:b/>
          <w:spacing w:val="-2"/>
          <w:sz w:val="28"/>
        </w:rPr>
        <w:t>государственных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гарантий </w:t>
      </w:r>
      <w:r>
        <w:rPr>
          <w:b/>
          <w:spacing w:val="12"/>
          <w:sz w:val="28"/>
        </w:rPr>
        <w:t>бесплатного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11"/>
          <w:sz w:val="28"/>
        </w:rPr>
        <w:t>оказания гражданам</w:t>
      </w:r>
      <w:r>
        <w:rPr>
          <w:b/>
          <w:sz w:val="28"/>
        </w:rPr>
        <w:tab/>
      </w:r>
      <w:r>
        <w:rPr>
          <w:b/>
          <w:spacing w:val="12"/>
          <w:sz w:val="28"/>
        </w:rPr>
        <w:t xml:space="preserve">медицинской </w:t>
      </w:r>
      <w:r>
        <w:rPr>
          <w:b/>
          <w:sz w:val="28"/>
        </w:rPr>
        <w:t>помощи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в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городе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Москве на 2025 год и на плановый период 2026 и 2027 годов</w:t>
      </w:r>
    </w:p>
    <w:p w:rsidR="005B3AA1" w:rsidRDefault="005B3AA1" w:rsidP="005B3AA1">
      <w:pPr>
        <w:pStyle w:val="a3"/>
        <w:ind w:left="0" w:firstLine="0"/>
        <w:jc w:val="left"/>
        <w:rPr>
          <w:b/>
        </w:rPr>
      </w:pPr>
    </w:p>
    <w:p w:rsidR="005B3AA1" w:rsidRDefault="005B3AA1" w:rsidP="005B3AA1">
      <w:pPr>
        <w:pStyle w:val="a3"/>
        <w:spacing w:before="312"/>
        <w:ind w:left="0" w:firstLine="0"/>
        <w:jc w:val="left"/>
        <w:rPr>
          <w:b/>
        </w:rPr>
      </w:pPr>
    </w:p>
    <w:p w:rsidR="005B3AA1" w:rsidRDefault="005B3AA1" w:rsidP="005B3AA1">
      <w:pPr>
        <w:pStyle w:val="a3"/>
        <w:spacing w:line="432" w:lineRule="auto"/>
        <w:ind w:right="126"/>
      </w:pPr>
      <w:r>
        <w:t xml:space="preserve">В целях обеспечения конституционных прав граждан на получение бесплатной медицинской помощи и создания единого механизма для реализации государственных гарантий на охрану здоровья, в соответствии с Федеральным законом от 21 ноября 2011 г. № 323-ФЗ «Об основах охраны здоровья граждан в Российской Федерации», Федеральным законом от 29 ноября 2010 г. № 326-ФЗ «Об обязательном медицинском страховании в Российской Федерации» </w:t>
      </w:r>
      <w:r>
        <w:rPr>
          <w:b/>
        </w:rPr>
        <w:t xml:space="preserve">Правительство Москвы </w:t>
      </w:r>
      <w:r>
        <w:rPr>
          <w:b/>
          <w:spacing w:val="-2"/>
        </w:rPr>
        <w:t>постановляет</w:t>
      </w:r>
      <w:r>
        <w:rPr>
          <w:spacing w:val="-2"/>
        </w:rPr>
        <w:t>:</w:t>
      </w:r>
    </w:p>
    <w:p w:rsidR="005B3AA1" w:rsidRDefault="005B3AA1" w:rsidP="005B3AA1">
      <w:pPr>
        <w:pStyle w:val="a5"/>
        <w:numPr>
          <w:ilvl w:val="0"/>
          <w:numId w:val="1"/>
        </w:numPr>
        <w:tabs>
          <w:tab w:val="left" w:pos="1268"/>
        </w:tabs>
        <w:spacing w:line="432" w:lineRule="auto"/>
        <w:ind w:right="125" w:firstLine="708"/>
        <w:jc w:val="both"/>
        <w:rPr>
          <w:sz w:val="28"/>
        </w:rPr>
      </w:pPr>
      <w:r>
        <w:rPr>
          <w:sz w:val="28"/>
        </w:rPr>
        <w:t>Утвердить Территориальную программу государственных гарантий бесплатного оказания гражданам медицинской помощи в городе Москве на 2025 год и на плановый период 2026 и 2027 годов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(приложение).</w:t>
      </w:r>
    </w:p>
    <w:p w:rsidR="005B3AA1" w:rsidRDefault="005B3AA1" w:rsidP="005B3AA1">
      <w:pPr>
        <w:pStyle w:val="a5"/>
        <w:spacing w:line="432" w:lineRule="auto"/>
        <w:rPr>
          <w:sz w:val="28"/>
        </w:rPr>
        <w:sectPr w:rsidR="005B3AA1" w:rsidSect="005B3AA1">
          <w:pgSz w:w="11900" w:h="16840"/>
          <w:pgMar w:top="220" w:right="992" w:bottom="280" w:left="1700" w:header="720" w:footer="720" w:gutter="0"/>
          <w:cols w:space="720"/>
        </w:sectPr>
      </w:pPr>
    </w:p>
    <w:p w:rsidR="005B3AA1" w:rsidRDefault="005B3AA1" w:rsidP="005B3AA1">
      <w:pPr>
        <w:pStyle w:val="a5"/>
        <w:numPr>
          <w:ilvl w:val="0"/>
          <w:numId w:val="1"/>
        </w:numPr>
        <w:tabs>
          <w:tab w:val="left" w:pos="998"/>
        </w:tabs>
        <w:spacing w:before="78"/>
        <w:ind w:left="998" w:right="0" w:hanging="280"/>
        <w:jc w:val="both"/>
        <w:rPr>
          <w:sz w:val="28"/>
        </w:rPr>
      </w:pPr>
      <w:r>
        <w:rPr>
          <w:sz w:val="28"/>
        </w:rPr>
        <w:lastRenderedPageBreak/>
        <w:t>Установить,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что:</w:t>
      </w:r>
    </w:p>
    <w:p w:rsidR="005B3AA1" w:rsidRDefault="005B3AA1" w:rsidP="005B3AA1">
      <w:pPr>
        <w:pStyle w:val="a5"/>
        <w:numPr>
          <w:ilvl w:val="1"/>
          <w:numId w:val="1"/>
        </w:numPr>
        <w:tabs>
          <w:tab w:val="left" w:pos="1462"/>
        </w:tabs>
        <w:spacing w:before="263" w:line="432" w:lineRule="auto"/>
        <w:ind w:right="125" w:firstLine="708"/>
        <w:jc w:val="both"/>
        <w:rPr>
          <w:sz w:val="28"/>
        </w:rPr>
      </w:pPr>
      <w:r>
        <w:rPr>
          <w:sz w:val="28"/>
        </w:rPr>
        <w:t>Учет объемов медицинской помощи, предоставляемых медицинскими организациями, участвующими в реализации Территориальной программы государственных гарантий бесплатного оказания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40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40"/>
          <w:sz w:val="28"/>
        </w:rPr>
        <w:t xml:space="preserve"> </w:t>
      </w:r>
      <w:r>
        <w:rPr>
          <w:sz w:val="28"/>
        </w:rPr>
        <w:t>Москве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2025</w:t>
      </w:r>
      <w:r>
        <w:rPr>
          <w:spacing w:val="40"/>
          <w:sz w:val="28"/>
        </w:rPr>
        <w:t xml:space="preserve"> </w:t>
      </w:r>
      <w:r>
        <w:rPr>
          <w:sz w:val="28"/>
        </w:rPr>
        <w:t>год 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8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80"/>
          <w:sz w:val="28"/>
        </w:rPr>
        <w:t xml:space="preserve"> </w:t>
      </w:r>
      <w:r>
        <w:rPr>
          <w:sz w:val="28"/>
        </w:rPr>
        <w:t>2026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2027</w:t>
      </w:r>
      <w:r>
        <w:rPr>
          <w:spacing w:val="80"/>
          <w:sz w:val="28"/>
        </w:rPr>
        <w:t xml:space="preserve"> </w:t>
      </w:r>
      <w:r>
        <w:rPr>
          <w:sz w:val="28"/>
        </w:rPr>
        <w:t>годов,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раздельно по видам и источникам их финансового обеспечения.</w:t>
      </w:r>
    </w:p>
    <w:p w:rsidR="005B3AA1" w:rsidRDefault="005B3AA1" w:rsidP="005B3AA1">
      <w:pPr>
        <w:pStyle w:val="a5"/>
        <w:numPr>
          <w:ilvl w:val="1"/>
          <w:numId w:val="1"/>
        </w:numPr>
        <w:tabs>
          <w:tab w:val="left" w:pos="1368"/>
        </w:tabs>
        <w:spacing w:before="3" w:line="432" w:lineRule="auto"/>
        <w:ind w:right="125" w:firstLine="708"/>
        <w:jc w:val="both"/>
        <w:rPr>
          <w:color w:val="000080"/>
          <w:sz w:val="28"/>
        </w:rPr>
      </w:pPr>
      <w:r>
        <w:rPr>
          <w:sz w:val="28"/>
        </w:rPr>
        <w:t>Выполнение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осуществляется исходя из утвержденных нормативов объемов медицинской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единицу</w:t>
      </w:r>
      <w:r>
        <w:rPr>
          <w:spacing w:val="-2"/>
          <w:sz w:val="28"/>
        </w:rPr>
        <w:t xml:space="preserve"> </w:t>
      </w:r>
      <w:r>
        <w:rPr>
          <w:sz w:val="28"/>
        </w:rPr>
        <w:t>объема медицинской помощи в пределах бюджетных ассигнований, предусмотренных</w:t>
      </w:r>
      <w:r>
        <w:rPr>
          <w:spacing w:val="73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74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74"/>
          <w:sz w:val="28"/>
        </w:rPr>
        <w:t xml:space="preserve"> </w:t>
      </w:r>
      <w:r>
        <w:rPr>
          <w:sz w:val="28"/>
        </w:rPr>
        <w:t>Москвы</w:t>
      </w:r>
      <w:r>
        <w:rPr>
          <w:spacing w:val="73"/>
          <w:sz w:val="28"/>
        </w:rPr>
        <w:t xml:space="preserve"> </w:t>
      </w:r>
      <w:r>
        <w:rPr>
          <w:sz w:val="28"/>
        </w:rPr>
        <w:t>от</w:t>
      </w:r>
      <w:r>
        <w:rPr>
          <w:spacing w:val="74"/>
          <w:sz w:val="28"/>
        </w:rPr>
        <w:t xml:space="preserve"> </w:t>
      </w:r>
      <w:r>
        <w:rPr>
          <w:sz w:val="28"/>
        </w:rPr>
        <w:t>13</w:t>
      </w:r>
      <w:r>
        <w:rPr>
          <w:spacing w:val="74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73"/>
          <w:sz w:val="28"/>
        </w:rPr>
        <w:t xml:space="preserve"> </w:t>
      </w:r>
      <w:r>
        <w:rPr>
          <w:sz w:val="28"/>
        </w:rPr>
        <w:t>2024</w:t>
      </w:r>
      <w:r>
        <w:rPr>
          <w:spacing w:val="74"/>
          <w:sz w:val="28"/>
        </w:rPr>
        <w:t xml:space="preserve"> </w:t>
      </w:r>
      <w:r>
        <w:rPr>
          <w:sz w:val="28"/>
        </w:rPr>
        <w:t>г.</w:t>
      </w:r>
      <w:r>
        <w:rPr>
          <w:spacing w:val="74"/>
          <w:sz w:val="28"/>
        </w:rPr>
        <w:t xml:space="preserve"> </w:t>
      </w:r>
      <w:r>
        <w:rPr>
          <w:sz w:val="28"/>
        </w:rPr>
        <w:t>№</w:t>
      </w:r>
      <w:r>
        <w:rPr>
          <w:spacing w:val="74"/>
          <w:sz w:val="28"/>
        </w:rPr>
        <w:t xml:space="preserve"> </w:t>
      </w:r>
      <w:r>
        <w:rPr>
          <w:spacing w:val="-5"/>
          <w:sz w:val="28"/>
        </w:rPr>
        <w:t>22</w:t>
      </w:r>
    </w:p>
    <w:p w:rsidR="005B3AA1" w:rsidRDefault="005B3AA1" w:rsidP="005B3AA1">
      <w:pPr>
        <w:pStyle w:val="a3"/>
        <w:spacing w:line="432" w:lineRule="auto"/>
        <w:ind w:right="131" w:firstLine="0"/>
      </w:pPr>
      <w:r>
        <w:t>«О бюджете города Москвы на 2025 год и плановый период 2026 и 2027 годов» и Законом города Москвы от 13 ноября 2024 г. № 23 «О бюджете Московского городского фонда обязательного медицинского страхования на 2025 год и на плановый период 2026 и 2027 годов».</w:t>
      </w:r>
    </w:p>
    <w:p w:rsidR="005B3AA1" w:rsidRDefault="005B3AA1" w:rsidP="005B3AA1">
      <w:pPr>
        <w:pStyle w:val="a5"/>
        <w:numPr>
          <w:ilvl w:val="1"/>
          <w:numId w:val="1"/>
        </w:numPr>
        <w:tabs>
          <w:tab w:val="left" w:pos="1516"/>
        </w:tabs>
        <w:spacing w:line="432" w:lineRule="auto"/>
        <w:ind w:right="127" w:firstLine="708"/>
        <w:jc w:val="both"/>
        <w:rPr>
          <w:sz w:val="28"/>
        </w:rPr>
      </w:pPr>
      <w:r>
        <w:rPr>
          <w:sz w:val="28"/>
        </w:rPr>
        <w:t>Об итогах выполнения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</w:t>
      </w:r>
      <w:r>
        <w:rPr>
          <w:spacing w:val="40"/>
          <w:sz w:val="28"/>
        </w:rPr>
        <w:t xml:space="preserve"> </w:t>
      </w:r>
      <w:r>
        <w:rPr>
          <w:sz w:val="28"/>
        </w:rPr>
        <w:t>доложить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Правительству</w:t>
      </w:r>
      <w:r>
        <w:rPr>
          <w:spacing w:val="40"/>
          <w:sz w:val="28"/>
        </w:rPr>
        <w:t xml:space="preserve"> </w:t>
      </w:r>
      <w:r>
        <w:rPr>
          <w:sz w:val="28"/>
        </w:rPr>
        <w:t>Москвы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2025</w:t>
      </w:r>
      <w:r>
        <w:rPr>
          <w:spacing w:val="40"/>
          <w:sz w:val="28"/>
        </w:rPr>
        <w:t xml:space="preserve"> </w:t>
      </w:r>
      <w:r>
        <w:rPr>
          <w:sz w:val="28"/>
        </w:rPr>
        <w:t>год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июля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г.</w:t>
      </w:r>
      <w:r>
        <w:rPr>
          <w:sz w:val="28"/>
        </w:rPr>
        <w:t xml:space="preserve">, за 2026 год − </w:t>
      </w:r>
      <w:r>
        <w:rPr>
          <w:b/>
          <w:sz w:val="28"/>
        </w:rPr>
        <w:t>до 5 июля 2027 г.</w:t>
      </w:r>
      <w:r>
        <w:rPr>
          <w:sz w:val="28"/>
        </w:rPr>
        <w:t xml:space="preserve">, за 2027 год − </w:t>
      </w:r>
      <w:r>
        <w:rPr>
          <w:b/>
          <w:sz w:val="28"/>
        </w:rPr>
        <w:t>до 5 июля 2028 г.</w:t>
      </w:r>
    </w:p>
    <w:p w:rsidR="005B3AA1" w:rsidRDefault="005B3AA1" w:rsidP="005B3AA1">
      <w:pPr>
        <w:pStyle w:val="a5"/>
        <w:spacing w:line="432" w:lineRule="auto"/>
        <w:rPr>
          <w:sz w:val="28"/>
        </w:rPr>
        <w:sectPr w:rsidR="005B3AA1">
          <w:headerReference w:type="default" r:id="rId8"/>
          <w:pgSz w:w="11900" w:h="16820"/>
          <w:pgMar w:top="1620" w:right="992" w:bottom="280" w:left="1700" w:header="455" w:footer="0" w:gutter="0"/>
          <w:pgNumType w:start="2"/>
          <w:cols w:space="720"/>
        </w:sectPr>
      </w:pPr>
    </w:p>
    <w:p w:rsidR="005B3AA1" w:rsidRDefault="005B3AA1" w:rsidP="005B3AA1">
      <w:pPr>
        <w:pStyle w:val="a5"/>
        <w:numPr>
          <w:ilvl w:val="0"/>
          <w:numId w:val="1"/>
        </w:numPr>
        <w:tabs>
          <w:tab w:val="left" w:pos="1049"/>
        </w:tabs>
        <w:spacing w:before="83" w:line="384" w:lineRule="auto"/>
        <w:ind w:right="413" w:firstLine="708"/>
        <w:jc w:val="both"/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2124075</wp:posOffset>
            </wp:positionH>
            <wp:positionV relativeFrom="paragraph">
              <wp:posOffset>1060450</wp:posOffset>
            </wp:positionV>
            <wp:extent cx="1438275" cy="143827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Контроль за выполнением настоящего постановления возложить на заместителя Мэра Москвы в Правительстве Москвы по вопросам социального развития </w:t>
      </w:r>
      <w:r>
        <w:rPr>
          <w:b/>
          <w:sz w:val="28"/>
        </w:rPr>
        <w:t>Ракову А.В.</w:t>
      </w:r>
    </w:p>
    <w:p w:rsidR="005B3AA1" w:rsidRDefault="005B3AA1" w:rsidP="005B3AA1">
      <w:pPr>
        <w:pStyle w:val="a3"/>
        <w:ind w:left="0" w:firstLine="0"/>
        <w:jc w:val="left"/>
        <w:rPr>
          <w:b/>
        </w:rPr>
      </w:pPr>
    </w:p>
    <w:p w:rsidR="005B3AA1" w:rsidRDefault="005B3AA1" w:rsidP="005B3AA1">
      <w:pPr>
        <w:pStyle w:val="a3"/>
        <w:ind w:left="0" w:firstLine="0"/>
        <w:jc w:val="left"/>
        <w:rPr>
          <w:b/>
        </w:rPr>
      </w:pPr>
    </w:p>
    <w:p w:rsidR="005B3AA1" w:rsidRDefault="005B3AA1" w:rsidP="005B3AA1">
      <w:pPr>
        <w:pStyle w:val="a3"/>
        <w:spacing w:before="8"/>
        <w:ind w:left="0" w:firstLine="0"/>
        <w:jc w:val="left"/>
        <w:rPr>
          <w:b/>
        </w:rPr>
      </w:pPr>
    </w:p>
    <w:p w:rsidR="005B3AA1" w:rsidRDefault="005B3AA1" w:rsidP="005B3AA1">
      <w:pPr>
        <w:tabs>
          <w:tab w:val="left" w:pos="7344"/>
        </w:tabs>
        <w:spacing w:before="1"/>
        <w:ind w:left="10"/>
        <w:rPr>
          <w:b/>
          <w:sz w:val="28"/>
        </w:rPr>
        <w:sectPr w:rsidR="005B3AA1">
          <w:pgSz w:w="11900" w:h="16840"/>
          <w:pgMar w:top="1060" w:right="708" w:bottom="280" w:left="1700" w:header="455" w:footer="0" w:gutter="0"/>
          <w:cols w:space="720"/>
        </w:sectPr>
      </w:pPr>
      <w:r>
        <w:rPr>
          <w:b/>
          <w:sz w:val="28"/>
        </w:rPr>
        <w:t>Мэр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Москвы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С.С.Собянин</w:t>
      </w:r>
    </w:p>
    <w:p w:rsidR="005B3AA1" w:rsidRDefault="005B3AA1" w:rsidP="005B3AA1">
      <w:pPr>
        <w:pStyle w:val="a3"/>
        <w:spacing w:before="8"/>
        <w:ind w:left="0" w:firstLine="0"/>
        <w:jc w:val="left"/>
      </w:pPr>
    </w:p>
    <w:p w:rsidR="005B3AA1" w:rsidRDefault="005B3AA1" w:rsidP="005B3AA1">
      <w:pPr>
        <w:spacing w:line="235" w:lineRule="auto"/>
        <w:ind w:left="790" w:right="776" w:firstLine="2010"/>
        <w:rPr>
          <w:b/>
          <w:sz w:val="28"/>
        </w:rPr>
      </w:pPr>
      <w:r>
        <w:rPr>
          <w:b/>
          <w:sz w:val="28"/>
        </w:rPr>
        <w:t>Территориальная программа государственных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гарантий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бесплатного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оказания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гражданам</w:t>
      </w:r>
    </w:p>
    <w:p w:rsidR="005B3AA1" w:rsidRDefault="005B3AA1" w:rsidP="005B3AA1">
      <w:pPr>
        <w:spacing w:before="1"/>
        <w:ind w:left="2125" w:right="1501" w:hanging="660"/>
        <w:rPr>
          <w:b/>
          <w:sz w:val="28"/>
        </w:rPr>
      </w:pPr>
      <w:r>
        <w:rPr>
          <w:b/>
          <w:sz w:val="28"/>
        </w:rPr>
        <w:t>медицинской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помощи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городе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Москве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 и на плановый период 2026 и 2027 годов</w:t>
      </w:r>
    </w:p>
    <w:p w:rsidR="005B3AA1" w:rsidRPr="00876437" w:rsidRDefault="005B3AA1" w:rsidP="005B3AA1">
      <w:pPr>
        <w:tabs>
          <w:tab w:val="left" w:pos="1586"/>
        </w:tabs>
        <w:spacing w:before="78"/>
        <w:rPr>
          <w:sz w:val="28"/>
        </w:rPr>
      </w:pPr>
      <w:r w:rsidRPr="00876437">
        <w:rPr>
          <w:sz w:val="28"/>
        </w:rPr>
        <w:t>Критерии</w:t>
      </w:r>
      <w:r w:rsidRPr="00876437">
        <w:rPr>
          <w:spacing w:val="-7"/>
          <w:sz w:val="28"/>
        </w:rPr>
        <w:t xml:space="preserve"> </w:t>
      </w:r>
      <w:r w:rsidRPr="00876437">
        <w:rPr>
          <w:sz w:val="28"/>
        </w:rPr>
        <w:t>доступности</w:t>
      </w:r>
      <w:r w:rsidRPr="00876437">
        <w:rPr>
          <w:spacing w:val="-6"/>
          <w:sz w:val="28"/>
        </w:rPr>
        <w:t xml:space="preserve"> </w:t>
      </w:r>
      <w:r w:rsidRPr="00876437">
        <w:rPr>
          <w:sz w:val="28"/>
        </w:rPr>
        <w:t>и</w:t>
      </w:r>
      <w:r w:rsidRPr="00876437">
        <w:rPr>
          <w:spacing w:val="-6"/>
          <w:sz w:val="28"/>
        </w:rPr>
        <w:t xml:space="preserve"> </w:t>
      </w:r>
      <w:r w:rsidRPr="00876437">
        <w:rPr>
          <w:sz w:val="28"/>
        </w:rPr>
        <w:t>качества</w:t>
      </w:r>
      <w:r w:rsidRPr="00876437">
        <w:rPr>
          <w:spacing w:val="-6"/>
          <w:sz w:val="28"/>
        </w:rPr>
        <w:t xml:space="preserve"> </w:t>
      </w:r>
      <w:r w:rsidRPr="00876437">
        <w:rPr>
          <w:sz w:val="28"/>
        </w:rPr>
        <w:t>медицинской</w:t>
      </w:r>
      <w:r w:rsidRPr="00876437">
        <w:rPr>
          <w:spacing w:val="-5"/>
          <w:sz w:val="28"/>
        </w:rPr>
        <w:t xml:space="preserve"> </w:t>
      </w:r>
      <w:r w:rsidRPr="00876437">
        <w:rPr>
          <w:spacing w:val="-2"/>
          <w:sz w:val="28"/>
        </w:rPr>
        <w:t>помощи</w:t>
      </w:r>
    </w:p>
    <w:p w:rsidR="005B3AA1" w:rsidRDefault="005B3AA1" w:rsidP="005B3AA1">
      <w:pPr>
        <w:pStyle w:val="a3"/>
        <w:spacing w:before="1"/>
        <w:ind w:left="0" w:firstLine="0"/>
        <w:jc w:val="left"/>
      </w:pPr>
    </w:p>
    <w:p w:rsidR="005B3AA1" w:rsidRDefault="005B3AA1" w:rsidP="005B3AA1">
      <w:pPr>
        <w:pStyle w:val="a3"/>
        <w:ind w:left="150" w:right="131"/>
      </w:pPr>
      <w:r>
        <w:t xml:space="preserve">В соответствии с Территориальной программой устанавливаются целевые значения критериев доступности и качества медицинской помощи, на основе которых комплексно оценивается уровень и динамика следующих </w:t>
      </w:r>
      <w:r>
        <w:rPr>
          <w:spacing w:val="-2"/>
        </w:rPr>
        <w:t>показателей:</w:t>
      </w:r>
    </w:p>
    <w:p w:rsidR="005B3AA1" w:rsidRDefault="005B3AA1" w:rsidP="005B3AA1">
      <w:pPr>
        <w:spacing w:before="1"/>
        <w:ind w:left="2125" w:right="1501" w:hanging="660"/>
        <w:rPr>
          <w:b/>
          <w:sz w:val="28"/>
        </w:rPr>
      </w:pPr>
    </w:p>
    <w:p w:rsidR="005B3AA1" w:rsidRDefault="005B3AA1" w:rsidP="005B3AA1">
      <w:pPr>
        <w:spacing w:before="1"/>
        <w:ind w:right="1501"/>
        <w:rPr>
          <w:b/>
          <w:sz w:val="28"/>
        </w:rPr>
      </w:pPr>
    </w:p>
    <w:p w:rsidR="005B3AA1" w:rsidRDefault="005B3AA1" w:rsidP="005B3AA1">
      <w:pPr>
        <w:pStyle w:val="a3"/>
        <w:spacing w:before="6"/>
        <w:ind w:left="0" w:firstLine="0"/>
        <w:jc w:val="left"/>
      </w:pPr>
    </w:p>
    <w:p w:rsidR="005B3AA1" w:rsidRDefault="005B3AA1" w:rsidP="005B3AA1">
      <w:pPr>
        <w:pStyle w:val="a3"/>
        <w:ind w:left="297" w:firstLine="0"/>
        <w:jc w:val="center"/>
      </w:pPr>
      <w:r>
        <w:t>Критерии</w:t>
      </w:r>
      <w:r>
        <w:rPr>
          <w:spacing w:val="-7"/>
        </w:rPr>
        <w:t xml:space="preserve"> </w:t>
      </w:r>
      <w:r>
        <w:t>доступности</w:t>
      </w:r>
      <w:r>
        <w:rPr>
          <w:spacing w:val="-7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rPr>
          <w:spacing w:val="-2"/>
        </w:rPr>
        <w:t>помощи</w:t>
      </w:r>
    </w:p>
    <w:p w:rsidR="005B3AA1" w:rsidRDefault="005B3AA1" w:rsidP="005B3AA1">
      <w:pPr>
        <w:pStyle w:val="a3"/>
        <w:spacing w:before="10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635"/>
        <w:gridCol w:w="1260"/>
        <w:gridCol w:w="1245"/>
        <w:gridCol w:w="1200"/>
      </w:tblGrid>
      <w:tr w:rsidR="005B3AA1" w:rsidTr="001D3EC4">
        <w:trPr>
          <w:trHeight w:val="840"/>
        </w:trPr>
        <w:tc>
          <w:tcPr>
            <w:tcW w:w="720" w:type="dxa"/>
          </w:tcPr>
          <w:p w:rsidR="005B3AA1" w:rsidRDefault="005B3AA1" w:rsidP="001D3EC4">
            <w:pPr>
              <w:pStyle w:val="TableParagraph"/>
              <w:spacing w:before="93"/>
              <w:ind w:left="172" w:right="147" w:firstLine="6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4635" w:type="dxa"/>
          </w:tcPr>
          <w:p w:rsidR="005B3AA1" w:rsidRPr="005B3AA1" w:rsidRDefault="005B3AA1" w:rsidP="001D3EC4">
            <w:pPr>
              <w:pStyle w:val="TableParagraph"/>
              <w:spacing w:before="93"/>
              <w:ind w:left="217" w:firstLine="585"/>
              <w:rPr>
                <w:sz w:val="28"/>
                <w:lang w:val="ru-RU"/>
              </w:rPr>
            </w:pPr>
            <w:r w:rsidRPr="005B3AA1">
              <w:rPr>
                <w:sz w:val="28"/>
                <w:lang w:val="ru-RU"/>
              </w:rPr>
              <w:t>Наименование критериев доступности</w:t>
            </w:r>
            <w:r w:rsidRPr="005B3AA1">
              <w:rPr>
                <w:spacing w:val="-18"/>
                <w:sz w:val="28"/>
                <w:lang w:val="ru-RU"/>
              </w:rPr>
              <w:t xml:space="preserve"> </w:t>
            </w:r>
            <w:r w:rsidRPr="005B3AA1">
              <w:rPr>
                <w:sz w:val="28"/>
                <w:lang w:val="ru-RU"/>
              </w:rPr>
              <w:t>медицинской</w:t>
            </w:r>
            <w:r w:rsidRPr="005B3AA1">
              <w:rPr>
                <w:spacing w:val="-17"/>
                <w:sz w:val="28"/>
                <w:lang w:val="ru-RU"/>
              </w:rPr>
              <w:t xml:space="preserve"> </w:t>
            </w:r>
            <w:r w:rsidRPr="005B3AA1">
              <w:rPr>
                <w:sz w:val="28"/>
                <w:lang w:val="ru-RU"/>
              </w:rPr>
              <w:t>помощи</w:t>
            </w:r>
          </w:p>
        </w:tc>
        <w:tc>
          <w:tcPr>
            <w:tcW w:w="1260" w:type="dxa"/>
          </w:tcPr>
          <w:p w:rsidR="005B3AA1" w:rsidRDefault="005B3AA1" w:rsidP="001D3EC4">
            <w:pPr>
              <w:pStyle w:val="TableParagraph"/>
              <w:spacing w:before="9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2025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245" w:type="dxa"/>
          </w:tcPr>
          <w:p w:rsidR="005B3AA1" w:rsidRDefault="005B3AA1" w:rsidP="001D3EC4">
            <w:pPr>
              <w:pStyle w:val="TableParagraph"/>
              <w:spacing w:before="93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2026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200" w:type="dxa"/>
          </w:tcPr>
          <w:p w:rsidR="005B3AA1" w:rsidRDefault="005B3AA1" w:rsidP="001D3EC4">
            <w:pPr>
              <w:pStyle w:val="TableParagraph"/>
              <w:spacing w:before="93"/>
              <w:ind w:left="36" w:right="2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2027 </w:t>
            </w:r>
            <w:r>
              <w:rPr>
                <w:spacing w:val="-5"/>
                <w:sz w:val="28"/>
              </w:rPr>
              <w:t>год</w:t>
            </w:r>
          </w:p>
        </w:tc>
      </w:tr>
      <w:tr w:rsidR="005B3AA1" w:rsidTr="001D3EC4">
        <w:trPr>
          <w:trHeight w:val="525"/>
        </w:trPr>
        <w:tc>
          <w:tcPr>
            <w:tcW w:w="720" w:type="dxa"/>
          </w:tcPr>
          <w:p w:rsidR="005B3AA1" w:rsidRDefault="005B3AA1" w:rsidP="001D3EC4">
            <w:pPr>
              <w:pStyle w:val="TableParagraph"/>
              <w:spacing w:before="93"/>
              <w:ind w:left="67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35" w:type="dxa"/>
          </w:tcPr>
          <w:p w:rsidR="005B3AA1" w:rsidRDefault="005B3AA1" w:rsidP="001D3EC4">
            <w:pPr>
              <w:pStyle w:val="TableParagraph"/>
              <w:spacing w:before="9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60" w:type="dxa"/>
          </w:tcPr>
          <w:p w:rsidR="005B3AA1" w:rsidRDefault="005B3AA1" w:rsidP="001D3EC4">
            <w:pPr>
              <w:pStyle w:val="TableParagraph"/>
              <w:spacing w:before="93"/>
              <w:ind w:left="47" w:righ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45" w:type="dxa"/>
          </w:tcPr>
          <w:p w:rsidR="005B3AA1" w:rsidRDefault="005B3AA1" w:rsidP="001D3EC4">
            <w:pPr>
              <w:pStyle w:val="TableParagraph"/>
              <w:spacing w:before="9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00" w:type="dxa"/>
          </w:tcPr>
          <w:p w:rsidR="005B3AA1" w:rsidRDefault="005B3AA1" w:rsidP="001D3EC4">
            <w:pPr>
              <w:pStyle w:val="TableParagraph"/>
              <w:spacing w:before="93"/>
              <w:ind w:left="49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5B3AA1" w:rsidTr="001D3EC4">
        <w:trPr>
          <w:trHeight w:val="1170"/>
        </w:trPr>
        <w:tc>
          <w:tcPr>
            <w:tcW w:w="720" w:type="dxa"/>
          </w:tcPr>
          <w:p w:rsidR="005B3AA1" w:rsidRDefault="005B3AA1" w:rsidP="001D3EC4">
            <w:pPr>
              <w:pStyle w:val="TableParagraph"/>
              <w:spacing w:before="93"/>
              <w:ind w:left="67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35" w:type="dxa"/>
          </w:tcPr>
          <w:p w:rsidR="005B3AA1" w:rsidRPr="005B3AA1" w:rsidRDefault="005B3AA1" w:rsidP="001D3EC4">
            <w:pPr>
              <w:pStyle w:val="TableParagraph"/>
              <w:tabs>
                <w:tab w:val="left" w:pos="3362"/>
              </w:tabs>
              <w:spacing w:before="93"/>
              <w:ind w:left="67"/>
              <w:rPr>
                <w:sz w:val="28"/>
                <w:lang w:val="ru-RU"/>
              </w:rPr>
            </w:pPr>
            <w:r w:rsidRPr="005B3AA1">
              <w:rPr>
                <w:spacing w:val="-2"/>
                <w:sz w:val="28"/>
                <w:lang w:val="ru-RU"/>
              </w:rPr>
              <w:t>Удовлетворенность</w:t>
            </w:r>
            <w:r w:rsidRPr="005B3AA1">
              <w:rPr>
                <w:sz w:val="28"/>
                <w:lang w:val="ru-RU"/>
              </w:rPr>
              <w:tab/>
            </w:r>
            <w:r w:rsidRPr="005B3AA1">
              <w:rPr>
                <w:spacing w:val="-2"/>
                <w:sz w:val="28"/>
                <w:lang w:val="ru-RU"/>
              </w:rPr>
              <w:t>населения</w:t>
            </w:r>
          </w:p>
          <w:p w:rsidR="005B3AA1" w:rsidRPr="005B3AA1" w:rsidRDefault="005B3AA1" w:rsidP="001D3EC4">
            <w:pPr>
              <w:pStyle w:val="TableParagraph"/>
              <w:tabs>
                <w:tab w:val="left" w:pos="3418"/>
              </w:tabs>
              <w:ind w:left="67"/>
              <w:rPr>
                <w:sz w:val="28"/>
                <w:lang w:val="ru-RU"/>
              </w:rPr>
            </w:pPr>
            <w:r w:rsidRPr="005B3AA1">
              <w:rPr>
                <w:spacing w:val="-2"/>
                <w:sz w:val="28"/>
                <w:lang w:val="ru-RU"/>
              </w:rPr>
              <w:t>медицинской</w:t>
            </w:r>
            <w:r w:rsidRPr="005B3AA1">
              <w:rPr>
                <w:sz w:val="28"/>
                <w:lang w:val="ru-RU"/>
              </w:rPr>
              <w:tab/>
            </w:r>
            <w:r w:rsidRPr="005B3AA1">
              <w:rPr>
                <w:spacing w:val="-2"/>
                <w:sz w:val="28"/>
                <w:lang w:val="ru-RU"/>
              </w:rPr>
              <w:t>помощью</w:t>
            </w:r>
          </w:p>
          <w:p w:rsidR="005B3AA1" w:rsidRPr="005B3AA1" w:rsidRDefault="005B3AA1" w:rsidP="001D3EC4">
            <w:pPr>
              <w:pStyle w:val="TableParagraph"/>
              <w:ind w:left="67"/>
              <w:rPr>
                <w:sz w:val="28"/>
                <w:lang w:val="ru-RU"/>
              </w:rPr>
            </w:pPr>
            <w:r w:rsidRPr="005B3AA1">
              <w:rPr>
                <w:sz w:val="28"/>
                <w:lang w:val="ru-RU"/>
              </w:rPr>
              <w:t>(проценты</w:t>
            </w:r>
            <w:r w:rsidRPr="005B3AA1">
              <w:rPr>
                <w:spacing w:val="-5"/>
                <w:sz w:val="28"/>
                <w:lang w:val="ru-RU"/>
              </w:rPr>
              <w:t xml:space="preserve"> </w:t>
            </w:r>
            <w:r w:rsidRPr="005B3AA1">
              <w:rPr>
                <w:sz w:val="28"/>
                <w:lang w:val="ru-RU"/>
              </w:rPr>
              <w:t>от</w:t>
            </w:r>
            <w:r w:rsidRPr="005B3AA1">
              <w:rPr>
                <w:spacing w:val="-3"/>
                <w:sz w:val="28"/>
                <w:lang w:val="ru-RU"/>
              </w:rPr>
              <w:t xml:space="preserve"> </w:t>
            </w:r>
            <w:r w:rsidRPr="005B3AA1">
              <w:rPr>
                <w:sz w:val="28"/>
                <w:lang w:val="ru-RU"/>
              </w:rPr>
              <w:t>числа</w:t>
            </w:r>
            <w:r w:rsidRPr="005B3AA1">
              <w:rPr>
                <w:spacing w:val="-4"/>
                <w:sz w:val="28"/>
                <w:lang w:val="ru-RU"/>
              </w:rPr>
              <w:t xml:space="preserve"> </w:t>
            </w:r>
            <w:r w:rsidRPr="005B3AA1">
              <w:rPr>
                <w:spacing w:val="-2"/>
                <w:sz w:val="28"/>
                <w:lang w:val="ru-RU"/>
              </w:rPr>
              <w:t>опрошенных)</w:t>
            </w:r>
          </w:p>
        </w:tc>
        <w:tc>
          <w:tcPr>
            <w:tcW w:w="1260" w:type="dxa"/>
          </w:tcPr>
          <w:p w:rsidR="005B3AA1" w:rsidRDefault="005B3AA1" w:rsidP="001D3EC4">
            <w:pPr>
              <w:pStyle w:val="TableParagraph"/>
              <w:spacing w:before="93"/>
              <w:ind w:left="44" w:right="3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53,0</w:t>
            </w:r>
          </w:p>
        </w:tc>
        <w:tc>
          <w:tcPr>
            <w:tcW w:w="1245" w:type="dxa"/>
          </w:tcPr>
          <w:p w:rsidR="005B3AA1" w:rsidRDefault="005B3AA1" w:rsidP="001D3EC4">
            <w:pPr>
              <w:pStyle w:val="TableParagraph"/>
              <w:spacing w:before="93"/>
              <w:ind w:left="2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55,0</w:t>
            </w:r>
          </w:p>
        </w:tc>
        <w:tc>
          <w:tcPr>
            <w:tcW w:w="1200" w:type="dxa"/>
          </w:tcPr>
          <w:p w:rsidR="005B3AA1" w:rsidRDefault="005B3AA1" w:rsidP="001D3EC4">
            <w:pPr>
              <w:pStyle w:val="TableParagraph"/>
              <w:spacing w:before="93"/>
              <w:ind w:left="39" w:right="2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55,0</w:t>
            </w:r>
          </w:p>
        </w:tc>
      </w:tr>
      <w:tr w:rsidR="005B3AA1" w:rsidTr="001D3EC4">
        <w:trPr>
          <w:trHeight w:val="2145"/>
        </w:trPr>
        <w:tc>
          <w:tcPr>
            <w:tcW w:w="720" w:type="dxa"/>
          </w:tcPr>
          <w:p w:rsidR="005B3AA1" w:rsidRDefault="005B3AA1" w:rsidP="001D3EC4">
            <w:pPr>
              <w:pStyle w:val="TableParagraph"/>
              <w:spacing w:before="93"/>
              <w:ind w:left="67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35" w:type="dxa"/>
          </w:tcPr>
          <w:p w:rsidR="005B3AA1" w:rsidRDefault="005B3AA1" w:rsidP="001D3EC4">
            <w:pPr>
              <w:pStyle w:val="TableParagraph"/>
              <w:tabs>
                <w:tab w:val="left" w:pos="2012"/>
                <w:tab w:val="left" w:pos="3155"/>
                <w:tab w:val="left" w:pos="3226"/>
              </w:tabs>
              <w:spacing w:before="93"/>
              <w:ind w:left="67" w:right="39"/>
              <w:jc w:val="both"/>
              <w:rPr>
                <w:sz w:val="28"/>
              </w:rPr>
            </w:pPr>
            <w:r w:rsidRPr="005B3AA1">
              <w:rPr>
                <w:sz w:val="28"/>
                <w:lang w:val="ru-RU"/>
              </w:rPr>
              <w:t xml:space="preserve">Доля расходов на оказание медицинской помощи в условиях дневных стационаров в общих </w:t>
            </w:r>
            <w:r w:rsidRPr="005B3AA1">
              <w:rPr>
                <w:spacing w:val="-2"/>
                <w:sz w:val="28"/>
                <w:lang w:val="ru-RU"/>
              </w:rPr>
              <w:t>расходах</w:t>
            </w:r>
            <w:r w:rsidRPr="005B3AA1">
              <w:rPr>
                <w:sz w:val="28"/>
                <w:lang w:val="ru-RU"/>
              </w:rPr>
              <w:tab/>
            </w:r>
            <w:r w:rsidRPr="005B3AA1">
              <w:rPr>
                <w:spacing w:val="-6"/>
                <w:sz w:val="28"/>
                <w:lang w:val="ru-RU"/>
              </w:rPr>
              <w:t>на</w:t>
            </w:r>
            <w:r w:rsidRPr="005B3AA1">
              <w:rPr>
                <w:sz w:val="28"/>
                <w:lang w:val="ru-RU"/>
              </w:rPr>
              <w:tab/>
            </w:r>
            <w:r w:rsidRPr="005B3AA1">
              <w:rPr>
                <w:spacing w:val="-2"/>
                <w:sz w:val="28"/>
                <w:lang w:val="ru-RU"/>
              </w:rPr>
              <w:t xml:space="preserve">реализацию </w:t>
            </w:r>
            <w:r>
              <w:rPr>
                <w:spacing w:val="-2"/>
                <w:sz w:val="28"/>
              </w:rPr>
              <w:t>Территориальной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 (проценты)</w:t>
            </w:r>
          </w:p>
        </w:tc>
        <w:tc>
          <w:tcPr>
            <w:tcW w:w="1260" w:type="dxa"/>
          </w:tcPr>
          <w:p w:rsidR="005B3AA1" w:rsidRDefault="005B3AA1" w:rsidP="001D3EC4">
            <w:pPr>
              <w:pStyle w:val="TableParagraph"/>
              <w:spacing w:before="93"/>
              <w:ind w:left="47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9,5</w:t>
            </w:r>
          </w:p>
        </w:tc>
        <w:tc>
          <w:tcPr>
            <w:tcW w:w="1245" w:type="dxa"/>
          </w:tcPr>
          <w:p w:rsidR="005B3AA1" w:rsidRDefault="005B3AA1" w:rsidP="001D3EC4">
            <w:pPr>
              <w:pStyle w:val="TableParagraph"/>
              <w:spacing w:before="93"/>
              <w:ind w:lef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9,5</w:t>
            </w:r>
          </w:p>
        </w:tc>
        <w:tc>
          <w:tcPr>
            <w:tcW w:w="1200" w:type="dxa"/>
          </w:tcPr>
          <w:p w:rsidR="005B3AA1" w:rsidRDefault="005B3AA1" w:rsidP="001D3EC4">
            <w:pPr>
              <w:pStyle w:val="TableParagraph"/>
              <w:spacing w:before="93"/>
              <w:ind w:left="49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9,5</w:t>
            </w:r>
          </w:p>
        </w:tc>
      </w:tr>
      <w:tr w:rsidR="005B3AA1" w:rsidTr="001D3EC4">
        <w:trPr>
          <w:trHeight w:val="2130"/>
        </w:trPr>
        <w:tc>
          <w:tcPr>
            <w:tcW w:w="720" w:type="dxa"/>
          </w:tcPr>
          <w:p w:rsidR="005B3AA1" w:rsidRDefault="005B3AA1" w:rsidP="001D3EC4">
            <w:pPr>
              <w:pStyle w:val="TableParagraph"/>
              <w:spacing w:before="93"/>
              <w:ind w:left="67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35" w:type="dxa"/>
          </w:tcPr>
          <w:p w:rsidR="005B3AA1" w:rsidRDefault="005B3AA1" w:rsidP="001D3EC4">
            <w:pPr>
              <w:pStyle w:val="TableParagraph"/>
              <w:tabs>
                <w:tab w:val="left" w:pos="2567"/>
                <w:tab w:val="left" w:pos="4446"/>
              </w:tabs>
              <w:spacing w:before="93"/>
              <w:ind w:left="67" w:right="39"/>
              <w:jc w:val="both"/>
              <w:rPr>
                <w:sz w:val="28"/>
              </w:rPr>
            </w:pPr>
            <w:r w:rsidRPr="005B3AA1">
              <w:rPr>
                <w:sz w:val="28"/>
                <w:lang w:val="ru-RU"/>
              </w:rPr>
              <w:t xml:space="preserve">Доля расходов на оказание </w:t>
            </w:r>
            <w:r w:rsidRPr="005B3AA1">
              <w:rPr>
                <w:spacing w:val="-2"/>
                <w:sz w:val="28"/>
                <w:lang w:val="ru-RU"/>
              </w:rPr>
              <w:t>медицинской</w:t>
            </w:r>
            <w:r w:rsidRPr="005B3AA1">
              <w:rPr>
                <w:sz w:val="28"/>
                <w:lang w:val="ru-RU"/>
              </w:rPr>
              <w:tab/>
            </w:r>
            <w:r w:rsidRPr="005B3AA1">
              <w:rPr>
                <w:spacing w:val="-2"/>
                <w:sz w:val="28"/>
                <w:lang w:val="ru-RU"/>
              </w:rPr>
              <w:t>помощи</w:t>
            </w:r>
            <w:r w:rsidRPr="005B3AA1">
              <w:rPr>
                <w:sz w:val="28"/>
                <w:lang w:val="ru-RU"/>
              </w:rPr>
              <w:tab/>
            </w:r>
            <w:r w:rsidRPr="005B3AA1">
              <w:rPr>
                <w:spacing w:val="-10"/>
                <w:sz w:val="28"/>
                <w:lang w:val="ru-RU"/>
              </w:rPr>
              <w:t xml:space="preserve">в </w:t>
            </w:r>
            <w:r w:rsidRPr="005B3AA1">
              <w:rPr>
                <w:spacing w:val="-2"/>
                <w:sz w:val="28"/>
                <w:lang w:val="ru-RU"/>
              </w:rPr>
              <w:t>амбулаторных</w:t>
            </w:r>
            <w:r w:rsidRPr="005B3AA1">
              <w:rPr>
                <w:sz w:val="28"/>
                <w:lang w:val="ru-RU"/>
              </w:rPr>
              <w:tab/>
            </w:r>
            <w:r w:rsidRPr="005B3AA1">
              <w:rPr>
                <w:spacing w:val="-65"/>
                <w:sz w:val="28"/>
                <w:lang w:val="ru-RU"/>
              </w:rPr>
              <w:t xml:space="preserve"> </w:t>
            </w:r>
            <w:r w:rsidRPr="005B3AA1">
              <w:rPr>
                <w:spacing w:val="-2"/>
                <w:sz w:val="28"/>
                <w:lang w:val="ru-RU"/>
              </w:rPr>
              <w:t>условиях</w:t>
            </w:r>
            <w:r w:rsidRPr="005B3AA1">
              <w:rPr>
                <w:sz w:val="28"/>
                <w:lang w:val="ru-RU"/>
              </w:rPr>
              <w:tab/>
            </w:r>
            <w:r w:rsidRPr="005B3AA1">
              <w:rPr>
                <w:spacing w:val="-10"/>
                <w:sz w:val="28"/>
                <w:lang w:val="ru-RU"/>
              </w:rPr>
              <w:t xml:space="preserve">в </w:t>
            </w:r>
            <w:r w:rsidRPr="005B3AA1">
              <w:rPr>
                <w:sz w:val="28"/>
                <w:lang w:val="ru-RU"/>
              </w:rPr>
              <w:t>неотложной</w:t>
            </w:r>
            <w:r w:rsidRPr="005B3AA1">
              <w:rPr>
                <w:spacing w:val="-4"/>
                <w:sz w:val="28"/>
                <w:lang w:val="ru-RU"/>
              </w:rPr>
              <w:t xml:space="preserve"> </w:t>
            </w:r>
            <w:r w:rsidRPr="005B3AA1">
              <w:rPr>
                <w:sz w:val="28"/>
                <w:lang w:val="ru-RU"/>
              </w:rPr>
              <w:t>форме</w:t>
            </w:r>
            <w:r w:rsidRPr="005B3AA1">
              <w:rPr>
                <w:spacing w:val="-4"/>
                <w:sz w:val="28"/>
                <w:lang w:val="ru-RU"/>
              </w:rPr>
              <w:t xml:space="preserve"> </w:t>
            </w:r>
            <w:r w:rsidRPr="005B3AA1">
              <w:rPr>
                <w:sz w:val="28"/>
                <w:lang w:val="ru-RU"/>
              </w:rPr>
              <w:t>в</w:t>
            </w:r>
            <w:r w:rsidRPr="005B3AA1">
              <w:rPr>
                <w:spacing w:val="-4"/>
                <w:sz w:val="28"/>
                <w:lang w:val="ru-RU"/>
              </w:rPr>
              <w:t xml:space="preserve"> </w:t>
            </w:r>
            <w:r w:rsidRPr="005B3AA1">
              <w:rPr>
                <w:sz w:val="28"/>
                <w:lang w:val="ru-RU"/>
              </w:rPr>
              <w:t>общих</w:t>
            </w:r>
            <w:r w:rsidRPr="005B3AA1">
              <w:rPr>
                <w:spacing w:val="-4"/>
                <w:sz w:val="28"/>
                <w:lang w:val="ru-RU"/>
              </w:rPr>
              <w:t xml:space="preserve"> </w:t>
            </w:r>
            <w:r w:rsidRPr="005B3AA1">
              <w:rPr>
                <w:sz w:val="28"/>
                <w:lang w:val="ru-RU"/>
              </w:rPr>
              <w:t xml:space="preserve">расходах на реализацию </w:t>
            </w:r>
            <w:r>
              <w:rPr>
                <w:sz w:val="28"/>
              </w:rPr>
              <w:t>Территориальной программы (проценты)</w:t>
            </w:r>
          </w:p>
        </w:tc>
        <w:tc>
          <w:tcPr>
            <w:tcW w:w="1260" w:type="dxa"/>
          </w:tcPr>
          <w:p w:rsidR="005B3AA1" w:rsidRDefault="005B3AA1" w:rsidP="001D3EC4">
            <w:pPr>
              <w:pStyle w:val="TableParagraph"/>
              <w:spacing w:before="93"/>
              <w:ind w:left="47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245" w:type="dxa"/>
          </w:tcPr>
          <w:p w:rsidR="005B3AA1" w:rsidRDefault="005B3AA1" w:rsidP="001D3EC4">
            <w:pPr>
              <w:pStyle w:val="TableParagraph"/>
              <w:spacing w:before="93"/>
              <w:ind w:lef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200" w:type="dxa"/>
          </w:tcPr>
          <w:p w:rsidR="005B3AA1" w:rsidRDefault="005B3AA1" w:rsidP="001D3EC4">
            <w:pPr>
              <w:pStyle w:val="TableParagraph"/>
              <w:spacing w:before="93"/>
              <w:ind w:left="49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5B3AA1" w:rsidTr="001D3EC4">
        <w:trPr>
          <w:trHeight w:val="1485"/>
        </w:trPr>
        <w:tc>
          <w:tcPr>
            <w:tcW w:w="720" w:type="dxa"/>
          </w:tcPr>
          <w:p w:rsidR="005B3AA1" w:rsidRDefault="005B3AA1" w:rsidP="001D3EC4">
            <w:pPr>
              <w:pStyle w:val="TableParagraph"/>
              <w:spacing w:before="93"/>
              <w:ind w:left="67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35" w:type="dxa"/>
          </w:tcPr>
          <w:p w:rsidR="005B3AA1" w:rsidRPr="005B3AA1" w:rsidRDefault="005B3AA1" w:rsidP="001D3EC4">
            <w:pPr>
              <w:pStyle w:val="TableParagraph"/>
              <w:tabs>
                <w:tab w:val="left" w:pos="2884"/>
              </w:tabs>
              <w:spacing w:before="93"/>
              <w:ind w:left="67" w:right="39"/>
              <w:jc w:val="both"/>
              <w:rPr>
                <w:sz w:val="28"/>
                <w:lang w:val="ru-RU"/>
              </w:rPr>
            </w:pPr>
            <w:r w:rsidRPr="005B3AA1">
              <w:rPr>
                <w:sz w:val="28"/>
                <w:lang w:val="ru-RU"/>
              </w:rPr>
              <w:t xml:space="preserve">Доля пациентов, получивших специализированную медицинскую помощь в стационарных условиях в </w:t>
            </w:r>
            <w:r w:rsidRPr="005B3AA1">
              <w:rPr>
                <w:spacing w:val="-2"/>
                <w:sz w:val="28"/>
                <w:lang w:val="ru-RU"/>
              </w:rPr>
              <w:t>медицинских</w:t>
            </w:r>
            <w:r w:rsidRPr="005B3AA1">
              <w:rPr>
                <w:sz w:val="28"/>
                <w:lang w:val="ru-RU"/>
              </w:rPr>
              <w:tab/>
            </w:r>
            <w:r w:rsidRPr="005B3AA1">
              <w:rPr>
                <w:spacing w:val="-2"/>
                <w:sz w:val="28"/>
                <w:lang w:val="ru-RU"/>
              </w:rPr>
              <w:t>организациях,</w:t>
            </w:r>
          </w:p>
        </w:tc>
        <w:tc>
          <w:tcPr>
            <w:tcW w:w="1260" w:type="dxa"/>
          </w:tcPr>
          <w:p w:rsidR="005B3AA1" w:rsidRDefault="005B3AA1" w:rsidP="001D3EC4">
            <w:pPr>
              <w:pStyle w:val="TableParagraph"/>
              <w:spacing w:before="93"/>
              <w:ind w:left="47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0,9</w:t>
            </w:r>
          </w:p>
        </w:tc>
        <w:tc>
          <w:tcPr>
            <w:tcW w:w="1245" w:type="dxa"/>
          </w:tcPr>
          <w:p w:rsidR="005B3AA1" w:rsidRDefault="005B3AA1" w:rsidP="001D3EC4">
            <w:pPr>
              <w:pStyle w:val="TableParagraph"/>
              <w:spacing w:before="93"/>
              <w:ind w:lef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0,9</w:t>
            </w:r>
          </w:p>
        </w:tc>
        <w:tc>
          <w:tcPr>
            <w:tcW w:w="1200" w:type="dxa"/>
          </w:tcPr>
          <w:p w:rsidR="005B3AA1" w:rsidRDefault="005B3AA1" w:rsidP="001D3EC4">
            <w:pPr>
              <w:pStyle w:val="TableParagraph"/>
              <w:spacing w:before="93"/>
              <w:ind w:left="49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0,9</w:t>
            </w:r>
          </w:p>
        </w:tc>
      </w:tr>
    </w:tbl>
    <w:p w:rsidR="005B3AA1" w:rsidRDefault="005B3AA1" w:rsidP="005B3AA1">
      <w:pPr>
        <w:pStyle w:val="TableParagraph"/>
        <w:jc w:val="center"/>
        <w:rPr>
          <w:sz w:val="28"/>
        </w:rPr>
        <w:sectPr w:rsidR="005B3AA1">
          <w:pgSz w:w="11900" w:h="16840"/>
          <w:pgMar w:top="1120" w:right="992" w:bottom="280" w:left="1559" w:header="455" w:footer="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635"/>
        <w:gridCol w:w="1260"/>
        <w:gridCol w:w="1245"/>
        <w:gridCol w:w="1200"/>
      </w:tblGrid>
      <w:tr w:rsidR="005B3AA1" w:rsidTr="001D3EC4">
        <w:trPr>
          <w:trHeight w:val="525"/>
        </w:trPr>
        <w:tc>
          <w:tcPr>
            <w:tcW w:w="720" w:type="dxa"/>
          </w:tcPr>
          <w:p w:rsidR="005B3AA1" w:rsidRDefault="005B3AA1" w:rsidP="001D3EC4">
            <w:pPr>
              <w:pStyle w:val="TableParagraph"/>
              <w:spacing w:before="93"/>
              <w:ind w:left="67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4635" w:type="dxa"/>
          </w:tcPr>
          <w:p w:rsidR="005B3AA1" w:rsidRDefault="005B3AA1" w:rsidP="001D3EC4">
            <w:pPr>
              <w:pStyle w:val="TableParagraph"/>
              <w:spacing w:before="9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60" w:type="dxa"/>
          </w:tcPr>
          <w:p w:rsidR="005B3AA1" w:rsidRDefault="005B3AA1" w:rsidP="001D3EC4">
            <w:pPr>
              <w:pStyle w:val="TableParagraph"/>
              <w:spacing w:before="93"/>
              <w:ind w:left="47" w:righ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45" w:type="dxa"/>
          </w:tcPr>
          <w:p w:rsidR="005B3AA1" w:rsidRDefault="005B3AA1" w:rsidP="001D3EC4">
            <w:pPr>
              <w:pStyle w:val="TableParagraph"/>
              <w:spacing w:before="9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00" w:type="dxa"/>
          </w:tcPr>
          <w:p w:rsidR="005B3AA1" w:rsidRDefault="005B3AA1" w:rsidP="001D3EC4">
            <w:pPr>
              <w:pStyle w:val="TableParagraph"/>
              <w:spacing w:before="93"/>
              <w:ind w:left="49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5B3AA1" w:rsidTr="001D3EC4">
        <w:trPr>
          <w:trHeight w:val="2457"/>
        </w:trPr>
        <w:tc>
          <w:tcPr>
            <w:tcW w:w="720" w:type="dxa"/>
          </w:tcPr>
          <w:p w:rsidR="005B3AA1" w:rsidRDefault="005B3AA1" w:rsidP="001D3EC4">
            <w:pPr>
              <w:pStyle w:val="TableParagraph"/>
              <w:rPr>
                <w:sz w:val="26"/>
              </w:rPr>
            </w:pPr>
          </w:p>
        </w:tc>
        <w:tc>
          <w:tcPr>
            <w:tcW w:w="4635" w:type="dxa"/>
          </w:tcPr>
          <w:p w:rsidR="005B3AA1" w:rsidRPr="005B3AA1" w:rsidRDefault="005B3AA1" w:rsidP="001D3EC4">
            <w:pPr>
              <w:pStyle w:val="TableParagraph"/>
              <w:spacing w:before="105"/>
              <w:ind w:left="67" w:right="40"/>
              <w:jc w:val="both"/>
              <w:rPr>
                <w:sz w:val="28"/>
                <w:lang w:val="ru-RU"/>
              </w:rPr>
            </w:pPr>
            <w:r w:rsidRPr="005B3AA1">
              <w:rPr>
                <w:sz w:val="28"/>
                <w:lang w:val="ru-RU"/>
              </w:rPr>
              <w:t xml:space="preserve">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ОМС </w:t>
            </w:r>
            <w:r w:rsidRPr="005B3AA1">
              <w:rPr>
                <w:spacing w:val="-2"/>
                <w:sz w:val="28"/>
                <w:lang w:val="ru-RU"/>
              </w:rPr>
              <w:t>(проценты)</w:t>
            </w:r>
          </w:p>
        </w:tc>
        <w:tc>
          <w:tcPr>
            <w:tcW w:w="1260" w:type="dxa"/>
          </w:tcPr>
          <w:p w:rsidR="005B3AA1" w:rsidRPr="005B3AA1" w:rsidRDefault="005B3AA1" w:rsidP="001D3EC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245" w:type="dxa"/>
          </w:tcPr>
          <w:p w:rsidR="005B3AA1" w:rsidRPr="005B3AA1" w:rsidRDefault="005B3AA1" w:rsidP="001D3EC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200" w:type="dxa"/>
          </w:tcPr>
          <w:p w:rsidR="005B3AA1" w:rsidRPr="005B3AA1" w:rsidRDefault="005B3AA1" w:rsidP="001D3EC4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5B3AA1" w:rsidTr="001D3EC4">
        <w:trPr>
          <w:trHeight w:val="2460"/>
        </w:trPr>
        <w:tc>
          <w:tcPr>
            <w:tcW w:w="720" w:type="dxa"/>
          </w:tcPr>
          <w:p w:rsidR="005B3AA1" w:rsidRDefault="005B3AA1" w:rsidP="001D3EC4">
            <w:pPr>
              <w:pStyle w:val="TableParagraph"/>
              <w:spacing w:before="93"/>
              <w:ind w:left="67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35" w:type="dxa"/>
          </w:tcPr>
          <w:p w:rsidR="005B3AA1" w:rsidRDefault="005B3AA1" w:rsidP="001D3EC4">
            <w:pPr>
              <w:pStyle w:val="TableParagraph"/>
              <w:spacing w:before="93"/>
              <w:ind w:left="67" w:right="40"/>
              <w:jc w:val="both"/>
              <w:rPr>
                <w:sz w:val="28"/>
              </w:rPr>
            </w:pPr>
            <w:r w:rsidRPr="005B3AA1">
              <w:rPr>
                <w:sz w:val="28"/>
                <w:lang w:val="ru-RU"/>
              </w:rPr>
              <w:t xml:space="preserve"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</w:t>
            </w:r>
            <w:r>
              <w:rPr>
                <w:sz w:val="28"/>
              </w:rPr>
              <w:t>(проценты)</w:t>
            </w:r>
          </w:p>
        </w:tc>
        <w:tc>
          <w:tcPr>
            <w:tcW w:w="1260" w:type="dxa"/>
          </w:tcPr>
          <w:p w:rsidR="005B3AA1" w:rsidRDefault="005B3AA1" w:rsidP="001D3EC4">
            <w:pPr>
              <w:pStyle w:val="TableParagraph"/>
              <w:spacing w:before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  <w:tc>
          <w:tcPr>
            <w:tcW w:w="1245" w:type="dxa"/>
          </w:tcPr>
          <w:p w:rsidR="005B3AA1" w:rsidRDefault="005B3AA1" w:rsidP="001D3EC4">
            <w:pPr>
              <w:pStyle w:val="TableParagraph"/>
              <w:spacing w:before="93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  <w:tc>
          <w:tcPr>
            <w:tcW w:w="1200" w:type="dxa"/>
          </w:tcPr>
          <w:p w:rsidR="005B3AA1" w:rsidRDefault="005B3AA1" w:rsidP="001D3EC4">
            <w:pPr>
              <w:pStyle w:val="TableParagraph"/>
              <w:spacing w:before="93"/>
              <w:ind w:left="29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</w:tr>
      <w:tr w:rsidR="005B3AA1" w:rsidTr="001D3EC4">
        <w:trPr>
          <w:trHeight w:val="2775"/>
        </w:trPr>
        <w:tc>
          <w:tcPr>
            <w:tcW w:w="720" w:type="dxa"/>
          </w:tcPr>
          <w:p w:rsidR="005B3AA1" w:rsidRDefault="005B3AA1" w:rsidP="001D3EC4">
            <w:pPr>
              <w:pStyle w:val="TableParagraph"/>
              <w:spacing w:before="93"/>
              <w:ind w:left="67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35" w:type="dxa"/>
          </w:tcPr>
          <w:p w:rsidR="005B3AA1" w:rsidRPr="005B3AA1" w:rsidRDefault="005B3AA1" w:rsidP="001D3EC4">
            <w:pPr>
              <w:pStyle w:val="TableParagraph"/>
              <w:spacing w:before="93"/>
              <w:ind w:left="67" w:right="40"/>
              <w:jc w:val="both"/>
              <w:rPr>
                <w:sz w:val="28"/>
                <w:lang w:val="ru-RU"/>
              </w:rPr>
            </w:pPr>
            <w:r w:rsidRPr="005B3AA1">
              <w:rPr>
                <w:sz w:val="28"/>
                <w:lang w:val="ru-RU"/>
              </w:rP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</w:t>
            </w:r>
            <w:r w:rsidRPr="005B3AA1">
              <w:rPr>
                <w:spacing w:val="40"/>
                <w:sz w:val="28"/>
                <w:lang w:val="ru-RU"/>
              </w:rPr>
              <w:t xml:space="preserve"> </w:t>
            </w:r>
            <w:r w:rsidRPr="005B3AA1">
              <w:rPr>
                <w:sz w:val="28"/>
                <w:lang w:val="ru-RU"/>
              </w:rPr>
              <w:t>месту жительства</w:t>
            </w:r>
          </w:p>
        </w:tc>
        <w:tc>
          <w:tcPr>
            <w:tcW w:w="1260" w:type="dxa"/>
          </w:tcPr>
          <w:p w:rsidR="005B3AA1" w:rsidRDefault="005B3AA1" w:rsidP="001D3EC4">
            <w:pPr>
              <w:pStyle w:val="TableParagraph"/>
              <w:spacing w:before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  <w:tc>
          <w:tcPr>
            <w:tcW w:w="1245" w:type="dxa"/>
          </w:tcPr>
          <w:p w:rsidR="005B3AA1" w:rsidRDefault="005B3AA1" w:rsidP="001D3EC4">
            <w:pPr>
              <w:pStyle w:val="TableParagraph"/>
              <w:spacing w:before="93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  <w:tc>
          <w:tcPr>
            <w:tcW w:w="1200" w:type="dxa"/>
          </w:tcPr>
          <w:p w:rsidR="005B3AA1" w:rsidRDefault="005B3AA1" w:rsidP="001D3EC4">
            <w:pPr>
              <w:pStyle w:val="TableParagraph"/>
              <w:spacing w:before="93"/>
              <w:ind w:left="29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100,0</w:t>
            </w:r>
          </w:p>
        </w:tc>
      </w:tr>
      <w:tr w:rsidR="005B3AA1" w:rsidTr="001D3EC4">
        <w:trPr>
          <w:trHeight w:val="3435"/>
        </w:trPr>
        <w:tc>
          <w:tcPr>
            <w:tcW w:w="720" w:type="dxa"/>
          </w:tcPr>
          <w:p w:rsidR="005B3AA1" w:rsidRDefault="005B3AA1" w:rsidP="001D3EC4">
            <w:pPr>
              <w:pStyle w:val="TableParagraph"/>
              <w:spacing w:before="108"/>
              <w:ind w:left="67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35" w:type="dxa"/>
          </w:tcPr>
          <w:p w:rsidR="005B3AA1" w:rsidRPr="005B3AA1" w:rsidRDefault="005B3AA1" w:rsidP="001D3EC4">
            <w:pPr>
              <w:pStyle w:val="TableParagraph"/>
              <w:tabs>
                <w:tab w:val="left" w:pos="3265"/>
              </w:tabs>
              <w:spacing w:before="108"/>
              <w:ind w:left="67"/>
              <w:jc w:val="both"/>
              <w:rPr>
                <w:sz w:val="28"/>
                <w:lang w:val="ru-RU"/>
              </w:rPr>
            </w:pPr>
            <w:r w:rsidRPr="005B3AA1">
              <w:rPr>
                <w:spacing w:val="-2"/>
                <w:sz w:val="28"/>
                <w:lang w:val="ru-RU"/>
              </w:rPr>
              <w:t>Число</w:t>
            </w:r>
            <w:r w:rsidRPr="005B3AA1">
              <w:rPr>
                <w:sz w:val="28"/>
                <w:lang w:val="ru-RU"/>
              </w:rPr>
              <w:tab/>
            </w:r>
            <w:r w:rsidRPr="005B3AA1">
              <w:rPr>
                <w:spacing w:val="-2"/>
                <w:sz w:val="28"/>
                <w:lang w:val="ru-RU"/>
              </w:rPr>
              <w:t>пациентов,</w:t>
            </w:r>
          </w:p>
          <w:p w:rsidR="005B3AA1" w:rsidRPr="005B3AA1" w:rsidRDefault="005B3AA1" w:rsidP="001D3EC4">
            <w:pPr>
              <w:pStyle w:val="TableParagraph"/>
              <w:tabs>
                <w:tab w:val="left" w:pos="1073"/>
                <w:tab w:val="left" w:pos="2326"/>
                <w:tab w:val="left" w:pos="2903"/>
              </w:tabs>
              <w:ind w:left="67" w:right="40"/>
              <w:jc w:val="both"/>
              <w:rPr>
                <w:sz w:val="28"/>
                <w:lang w:val="ru-RU"/>
              </w:rPr>
            </w:pPr>
            <w:r w:rsidRPr="005B3AA1">
              <w:rPr>
                <w:sz w:val="28"/>
                <w:lang w:val="ru-RU"/>
              </w:rPr>
              <w:t xml:space="preserve">зарегистрированных на территории города Москвы по месту жительства, </w:t>
            </w:r>
            <w:r w:rsidRPr="005B3AA1">
              <w:rPr>
                <w:spacing w:val="-6"/>
                <w:sz w:val="28"/>
                <w:lang w:val="ru-RU"/>
              </w:rPr>
              <w:t>за</w:t>
            </w:r>
            <w:r w:rsidRPr="005B3AA1">
              <w:rPr>
                <w:sz w:val="28"/>
                <w:lang w:val="ru-RU"/>
              </w:rPr>
              <w:tab/>
            </w:r>
            <w:r w:rsidRPr="005B3AA1">
              <w:rPr>
                <w:spacing w:val="-2"/>
                <w:sz w:val="28"/>
                <w:lang w:val="ru-RU"/>
              </w:rPr>
              <w:t>оказание</w:t>
            </w:r>
            <w:r w:rsidRPr="005B3AA1">
              <w:rPr>
                <w:sz w:val="28"/>
                <w:lang w:val="ru-RU"/>
              </w:rPr>
              <w:tab/>
            </w:r>
            <w:r w:rsidRPr="005B3AA1">
              <w:rPr>
                <w:sz w:val="28"/>
                <w:lang w:val="ru-RU"/>
              </w:rPr>
              <w:tab/>
            </w:r>
            <w:r w:rsidRPr="005B3AA1">
              <w:rPr>
                <w:spacing w:val="-2"/>
                <w:sz w:val="28"/>
                <w:lang w:val="ru-RU"/>
              </w:rPr>
              <w:t xml:space="preserve">паллиативной </w:t>
            </w:r>
            <w:r w:rsidRPr="005B3AA1">
              <w:rPr>
                <w:sz w:val="28"/>
                <w:lang w:val="ru-RU"/>
              </w:rPr>
              <w:t xml:space="preserve">медицинской помощи которым в медицинских организациях других субъектов Российской Федерации компенсированы затраты на </w:t>
            </w:r>
            <w:r w:rsidRPr="005B3AA1">
              <w:rPr>
                <w:spacing w:val="-2"/>
                <w:sz w:val="28"/>
                <w:lang w:val="ru-RU"/>
              </w:rPr>
              <w:t>основании</w:t>
            </w:r>
            <w:r w:rsidRPr="005B3AA1">
              <w:rPr>
                <w:sz w:val="28"/>
                <w:lang w:val="ru-RU"/>
              </w:rPr>
              <w:tab/>
            </w:r>
            <w:r w:rsidRPr="005B3AA1">
              <w:rPr>
                <w:spacing w:val="-2"/>
                <w:sz w:val="28"/>
                <w:lang w:val="ru-RU"/>
              </w:rPr>
              <w:t>межрегионального соглашения</w:t>
            </w:r>
          </w:p>
        </w:tc>
        <w:tc>
          <w:tcPr>
            <w:tcW w:w="1260" w:type="dxa"/>
          </w:tcPr>
          <w:p w:rsidR="005B3AA1" w:rsidRDefault="005B3AA1" w:rsidP="001D3EC4">
            <w:pPr>
              <w:pStyle w:val="TableParagraph"/>
              <w:spacing w:before="108"/>
              <w:ind w:left="47" w:righ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45" w:type="dxa"/>
          </w:tcPr>
          <w:p w:rsidR="005B3AA1" w:rsidRDefault="005B3AA1" w:rsidP="001D3EC4">
            <w:pPr>
              <w:pStyle w:val="TableParagraph"/>
              <w:spacing w:before="108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00" w:type="dxa"/>
          </w:tcPr>
          <w:p w:rsidR="005B3AA1" w:rsidRDefault="005B3AA1" w:rsidP="001D3EC4">
            <w:pPr>
              <w:pStyle w:val="TableParagraph"/>
              <w:spacing w:before="108"/>
              <w:ind w:left="49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5B3AA1" w:rsidTr="001D3EC4">
        <w:trPr>
          <w:trHeight w:val="2460"/>
        </w:trPr>
        <w:tc>
          <w:tcPr>
            <w:tcW w:w="720" w:type="dxa"/>
          </w:tcPr>
          <w:p w:rsidR="005B3AA1" w:rsidRDefault="005B3AA1" w:rsidP="001D3EC4">
            <w:pPr>
              <w:pStyle w:val="TableParagraph"/>
              <w:spacing w:before="93"/>
              <w:ind w:left="67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35" w:type="dxa"/>
          </w:tcPr>
          <w:p w:rsidR="005B3AA1" w:rsidRPr="005B3AA1" w:rsidRDefault="005B3AA1" w:rsidP="001D3EC4">
            <w:pPr>
              <w:pStyle w:val="TableParagraph"/>
              <w:spacing w:before="93"/>
              <w:ind w:left="67" w:right="42"/>
              <w:jc w:val="both"/>
              <w:rPr>
                <w:sz w:val="28"/>
                <w:lang w:val="ru-RU"/>
              </w:rPr>
            </w:pPr>
            <w:r w:rsidRPr="005B3AA1">
              <w:rPr>
                <w:sz w:val="28"/>
                <w:lang w:val="ru-RU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  <w:r w:rsidRPr="005B3AA1">
              <w:rPr>
                <w:sz w:val="28"/>
                <w:vertAlign w:val="superscript"/>
                <w:lang w:val="ru-RU"/>
              </w:rPr>
              <w:t>11</w:t>
            </w:r>
            <w:r w:rsidRPr="005B3AA1">
              <w:rPr>
                <w:sz w:val="28"/>
                <w:lang w:val="ru-RU"/>
              </w:rPr>
              <w:t xml:space="preserve"> (проценты)</w:t>
            </w:r>
          </w:p>
        </w:tc>
        <w:tc>
          <w:tcPr>
            <w:tcW w:w="1260" w:type="dxa"/>
          </w:tcPr>
          <w:p w:rsidR="005B3AA1" w:rsidRDefault="005B3AA1" w:rsidP="001D3EC4">
            <w:pPr>
              <w:pStyle w:val="TableParagraph"/>
              <w:spacing w:before="93"/>
              <w:ind w:left="44" w:right="3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70,0</w:t>
            </w:r>
          </w:p>
        </w:tc>
        <w:tc>
          <w:tcPr>
            <w:tcW w:w="1245" w:type="dxa"/>
          </w:tcPr>
          <w:p w:rsidR="005B3AA1" w:rsidRDefault="005B3AA1" w:rsidP="001D3EC4">
            <w:pPr>
              <w:pStyle w:val="TableParagraph"/>
              <w:spacing w:before="93"/>
              <w:ind w:left="2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70,0</w:t>
            </w:r>
          </w:p>
        </w:tc>
        <w:tc>
          <w:tcPr>
            <w:tcW w:w="1200" w:type="dxa"/>
          </w:tcPr>
          <w:p w:rsidR="005B3AA1" w:rsidRDefault="005B3AA1" w:rsidP="001D3EC4">
            <w:pPr>
              <w:pStyle w:val="TableParagraph"/>
              <w:spacing w:before="93"/>
              <w:ind w:left="39" w:right="2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70,0</w:t>
            </w:r>
          </w:p>
        </w:tc>
      </w:tr>
    </w:tbl>
    <w:p w:rsidR="005B3AA1" w:rsidRDefault="005B3AA1" w:rsidP="005B3AA1">
      <w:pPr>
        <w:pStyle w:val="TableParagraph"/>
        <w:jc w:val="center"/>
        <w:rPr>
          <w:sz w:val="28"/>
        </w:rPr>
        <w:sectPr w:rsidR="005B3AA1">
          <w:pgSz w:w="11900" w:h="16820"/>
          <w:pgMar w:top="1120" w:right="992" w:bottom="280" w:left="1559" w:header="455" w:footer="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635"/>
        <w:gridCol w:w="1260"/>
        <w:gridCol w:w="1245"/>
        <w:gridCol w:w="1200"/>
      </w:tblGrid>
      <w:tr w:rsidR="005B3AA1" w:rsidTr="001D3EC4">
        <w:trPr>
          <w:trHeight w:val="525"/>
        </w:trPr>
        <w:tc>
          <w:tcPr>
            <w:tcW w:w="720" w:type="dxa"/>
          </w:tcPr>
          <w:p w:rsidR="005B3AA1" w:rsidRDefault="005B3AA1" w:rsidP="001D3EC4">
            <w:pPr>
              <w:pStyle w:val="TableParagraph"/>
              <w:spacing w:before="93"/>
              <w:ind w:left="67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4635" w:type="dxa"/>
          </w:tcPr>
          <w:p w:rsidR="005B3AA1" w:rsidRDefault="005B3AA1" w:rsidP="001D3EC4">
            <w:pPr>
              <w:pStyle w:val="TableParagraph"/>
              <w:spacing w:before="9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60" w:type="dxa"/>
          </w:tcPr>
          <w:p w:rsidR="005B3AA1" w:rsidRDefault="005B3AA1" w:rsidP="001D3EC4">
            <w:pPr>
              <w:pStyle w:val="TableParagraph"/>
              <w:spacing w:before="93"/>
              <w:ind w:left="47" w:righ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45" w:type="dxa"/>
          </w:tcPr>
          <w:p w:rsidR="005B3AA1" w:rsidRDefault="005B3AA1" w:rsidP="001D3EC4">
            <w:pPr>
              <w:pStyle w:val="TableParagraph"/>
              <w:spacing w:before="93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00" w:type="dxa"/>
          </w:tcPr>
          <w:p w:rsidR="005B3AA1" w:rsidRDefault="005B3AA1" w:rsidP="001D3EC4">
            <w:pPr>
              <w:pStyle w:val="TableParagraph"/>
              <w:spacing w:before="93"/>
              <w:ind w:left="49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5B3AA1" w:rsidTr="001D3EC4">
        <w:trPr>
          <w:trHeight w:val="1488"/>
        </w:trPr>
        <w:tc>
          <w:tcPr>
            <w:tcW w:w="720" w:type="dxa"/>
          </w:tcPr>
          <w:p w:rsidR="005B3AA1" w:rsidRDefault="005B3AA1" w:rsidP="001D3EC4">
            <w:pPr>
              <w:pStyle w:val="TableParagraph"/>
              <w:spacing w:before="97"/>
              <w:ind w:left="67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635" w:type="dxa"/>
          </w:tcPr>
          <w:p w:rsidR="005B3AA1" w:rsidRPr="005B3AA1" w:rsidRDefault="005B3AA1" w:rsidP="001D3EC4">
            <w:pPr>
              <w:pStyle w:val="TableParagraph"/>
              <w:spacing w:before="97"/>
              <w:ind w:left="67" w:right="40"/>
              <w:jc w:val="both"/>
              <w:rPr>
                <w:sz w:val="28"/>
                <w:lang w:val="ru-RU"/>
              </w:rPr>
            </w:pPr>
            <w:r w:rsidRPr="005B3AA1">
              <w:rPr>
                <w:sz w:val="28"/>
                <w:lang w:val="ru-RU"/>
              </w:rPr>
              <w:t>Доля граждан, обеспеченных лекарственными препаратами, в общем количестве льготных категорий граждан (проценты)</w:t>
            </w:r>
            <w:r w:rsidRPr="005B3AA1">
              <w:rPr>
                <w:sz w:val="28"/>
                <w:vertAlign w:val="superscript"/>
                <w:lang w:val="ru-RU"/>
              </w:rPr>
              <w:t>12</w:t>
            </w:r>
          </w:p>
        </w:tc>
        <w:tc>
          <w:tcPr>
            <w:tcW w:w="1260" w:type="dxa"/>
          </w:tcPr>
          <w:p w:rsidR="005B3AA1" w:rsidRDefault="005B3AA1" w:rsidP="001D3EC4">
            <w:pPr>
              <w:pStyle w:val="TableParagraph"/>
              <w:spacing w:before="9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55,87</w:t>
            </w:r>
          </w:p>
        </w:tc>
        <w:tc>
          <w:tcPr>
            <w:tcW w:w="1245" w:type="dxa"/>
          </w:tcPr>
          <w:p w:rsidR="005B3AA1" w:rsidRDefault="005B3AA1" w:rsidP="001D3EC4">
            <w:pPr>
              <w:pStyle w:val="TableParagraph"/>
              <w:spacing w:before="97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57,12</w:t>
            </w:r>
          </w:p>
        </w:tc>
        <w:tc>
          <w:tcPr>
            <w:tcW w:w="1200" w:type="dxa"/>
          </w:tcPr>
          <w:p w:rsidR="005B3AA1" w:rsidRDefault="005B3AA1" w:rsidP="001D3EC4">
            <w:pPr>
              <w:pStyle w:val="TableParagraph"/>
              <w:spacing w:before="97"/>
              <w:ind w:left="29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58,39</w:t>
            </w:r>
          </w:p>
        </w:tc>
      </w:tr>
      <w:tr w:rsidR="005B3AA1" w:rsidTr="001D3EC4">
        <w:trPr>
          <w:trHeight w:val="2790"/>
        </w:trPr>
        <w:tc>
          <w:tcPr>
            <w:tcW w:w="720" w:type="dxa"/>
          </w:tcPr>
          <w:p w:rsidR="005B3AA1" w:rsidRDefault="005B3AA1" w:rsidP="001D3EC4">
            <w:pPr>
              <w:pStyle w:val="TableParagraph"/>
              <w:spacing w:before="108"/>
              <w:ind w:left="67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635" w:type="dxa"/>
          </w:tcPr>
          <w:p w:rsidR="005B3AA1" w:rsidRPr="005B3AA1" w:rsidRDefault="005B3AA1" w:rsidP="001D3EC4">
            <w:pPr>
              <w:pStyle w:val="TableParagraph"/>
              <w:tabs>
                <w:tab w:val="left" w:pos="2855"/>
                <w:tab w:val="left" w:pos="2954"/>
              </w:tabs>
              <w:spacing w:before="108"/>
              <w:ind w:left="67" w:right="40"/>
              <w:jc w:val="both"/>
              <w:rPr>
                <w:sz w:val="28"/>
                <w:lang w:val="ru-RU"/>
              </w:rPr>
            </w:pPr>
            <w:r w:rsidRPr="005B3AA1">
              <w:rPr>
                <w:sz w:val="28"/>
                <w:lang w:val="ru-RU"/>
              </w:rPr>
              <w:t xml:space="preserve">Доля пациентов, находящихся в </w:t>
            </w:r>
            <w:r w:rsidRPr="005B3AA1">
              <w:rPr>
                <w:spacing w:val="-2"/>
                <w:sz w:val="28"/>
                <w:lang w:val="ru-RU"/>
              </w:rPr>
              <w:t>стационарных</w:t>
            </w:r>
            <w:r w:rsidRPr="005B3AA1">
              <w:rPr>
                <w:sz w:val="28"/>
                <w:lang w:val="ru-RU"/>
              </w:rPr>
              <w:tab/>
            </w:r>
            <w:r w:rsidRPr="005B3AA1">
              <w:rPr>
                <w:sz w:val="28"/>
                <w:lang w:val="ru-RU"/>
              </w:rPr>
              <w:tab/>
            </w:r>
            <w:r w:rsidRPr="005B3AA1">
              <w:rPr>
                <w:spacing w:val="-2"/>
                <w:sz w:val="28"/>
                <w:lang w:val="ru-RU"/>
              </w:rPr>
              <w:t xml:space="preserve">организациях </w:t>
            </w:r>
            <w:r w:rsidRPr="005B3AA1">
              <w:rPr>
                <w:sz w:val="28"/>
                <w:lang w:val="ru-RU"/>
              </w:rPr>
              <w:t xml:space="preserve">социального обслуживания и </w:t>
            </w:r>
            <w:r w:rsidRPr="005B3AA1">
              <w:rPr>
                <w:spacing w:val="-2"/>
                <w:sz w:val="28"/>
                <w:lang w:val="ru-RU"/>
              </w:rPr>
              <w:t>страдающих</w:t>
            </w:r>
            <w:r w:rsidRPr="005B3AA1">
              <w:rPr>
                <w:sz w:val="28"/>
                <w:lang w:val="ru-RU"/>
              </w:rPr>
              <w:tab/>
            </w:r>
            <w:r w:rsidRPr="005B3AA1">
              <w:rPr>
                <w:spacing w:val="-2"/>
                <w:sz w:val="28"/>
                <w:lang w:val="ru-RU"/>
              </w:rPr>
              <w:t xml:space="preserve">хроническими </w:t>
            </w:r>
            <w:r w:rsidRPr="005B3AA1">
              <w:rPr>
                <w:sz w:val="28"/>
                <w:lang w:val="ru-RU"/>
              </w:rPr>
              <w:t xml:space="preserve">неинфекционными заболеваниями, получивших медицинскую помощь в рамках диспансерного наблюдения </w:t>
            </w:r>
            <w:r w:rsidRPr="005B3AA1">
              <w:rPr>
                <w:spacing w:val="-2"/>
                <w:sz w:val="28"/>
                <w:lang w:val="ru-RU"/>
              </w:rPr>
              <w:t>(проценты)</w:t>
            </w:r>
          </w:p>
        </w:tc>
        <w:tc>
          <w:tcPr>
            <w:tcW w:w="1260" w:type="dxa"/>
          </w:tcPr>
          <w:p w:rsidR="005B3AA1" w:rsidRDefault="005B3AA1" w:rsidP="001D3EC4">
            <w:pPr>
              <w:pStyle w:val="TableParagraph"/>
              <w:spacing w:before="108"/>
              <w:ind w:left="44" w:right="3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80,0</w:t>
            </w:r>
          </w:p>
        </w:tc>
        <w:tc>
          <w:tcPr>
            <w:tcW w:w="1245" w:type="dxa"/>
          </w:tcPr>
          <w:p w:rsidR="005B3AA1" w:rsidRDefault="005B3AA1" w:rsidP="001D3EC4">
            <w:pPr>
              <w:pStyle w:val="TableParagraph"/>
              <w:spacing w:before="108"/>
              <w:ind w:left="2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80,0</w:t>
            </w:r>
          </w:p>
        </w:tc>
        <w:tc>
          <w:tcPr>
            <w:tcW w:w="1200" w:type="dxa"/>
          </w:tcPr>
          <w:p w:rsidR="005B3AA1" w:rsidRDefault="005B3AA1" w:rsidP="001D3EC4">
            <w:pPr>
              <w:pStyle w:val="TableParagraph"/>
              <w:spacing w:before="108"/>
              <w:ind w:left="39" w:right="2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80,0</w:t>
            </w:r>
          </w:p>
        </w:tc>
      </w:tr>
      <w:tr w:rsidR="005B3AA1" w:rsidTr="001D3EC4">
        <w:trPr>
          <w:trHeight w:val="2130"/>
        </w:trPr>
        <w:tc>
          <w:tcPr>
            <w:tcW w:w="720" w:type="dxa"/>
          </w:tcPr>
          <w:p w:rsidR="005B3AA1" w:rsidRDefault="005B3AA1" w:rsidP="001D3EC4">
            <w:pPr>
              <w:pStyle w:val="TableParagraph"/>
              <w:spacing w:before="93"/>
              <w:ind w:left="67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635" w:type="dxa"/>
          </w:tcPr>
          <w:p w:rsidR="005B3AA1" w:rsidRPr="005B3AA1" w:rsidRDefault="005B3AA1" w:rsidP="001D3EC4">
            <w:pPr>
              <w:pStyle w:val="TableParagraph"/>
              <w:tabs>
                <w:tab w:val="left" w:pos="2796"/>
              </w:tabs>
              <w:spacing w:before="93"/>
              <w:ind w:left="67" w:right="40"/>
              <w:jc w:val="both"/>
              <w:rPr>
                <w:sz w:val="28"/>
                <w:lang w:val="ru-RU"/>
              </w:rPr>
            </w:pPr>
            <w:r w:rsidRPr="005B3AA1">
              <w:rPr>
                <w:sz w:val="28"/>
                <w:lang w:val="ru-RU"/>
              </w:rPr>
              <w:t>Доля детей в возрасте от 2 до 17 лет</w:t>
            </w:r>
            <w:r w:rsidRPr="005B3AA1">
              <w:rPr>
                <w:spacing w:val="40"/>
                <w:sz w:val="28"/>
                <w:lang w:val="ru-RU"/>
              </w:rPr>
              <w:t xml:space="preserve"> </w:t>
            </w:r>
            <w:r w:rsidRPr="005B3AA1">
              <w:rPr>
                <w:sz w:val="28"/>
                <w:lang w:val="ru-RU"/>
              </w:rPr>
              <w:t xml:space="preserve">с диагнозом «сахарный диабет», </w:t>
            </w:r>
            <w:r w:rsidRPr="005B3AA1">
              <w:rPr>
                <w:spacing w:val="-2"/>
                <w:sz w:val="28"/>
                <w:lang w:val="ru-RU"/>
              </w:rPr>
              <w:t>обеспеченных</w:t>
            </w:r>
            <w:r w:rsidRPr="005B3AA1">
              <w:rPr>
                <w:sz w:val="28"/>
                <w:lang w:val="ru-RU"/>
              </w:rPr>
              <w:tab/>
            </w:r>
            <w:r w:rsidRPr="005B3AA1">
              <w:rPr>
                <w:spacing w:val="-2"/>
                <w:sz w:val="28"/>
                <w:lang w:val="ru-RU"/>
              </w:rPr>
              <w:t xml:space="preserve">медицинскими </w:t>
            </w:r>
            <w:r w:rsidRPr="005B3AA1">
              <w:rPr>
                <w:sz w:val="28"/>
                <w:lang w:val="ru-RU"/>
              </w:rPr>
              <w:t>изделиями для непрерывного мониторинга уровня глюкозы в</w:t>
            </w:r>
            <w:r w:rsidRPr="005B3AA1">
              <w:rPr>
                <w:spacing w:val="40"/>
                <w:sz w:val="28"/>
                <w:lang w:val="ru-RU"/>
              </w:rPr>
              <w:t xml:space="preserve"> </w:t>
            </w:r>
            <w:r w:rsidRPr="005B3AA1">
              <w:rPr>
                <w:sz w:val="28"/>
                <w:lang w:val="ru-RU"/>
              </w:rPr>
              <w:t>крови (проценты)</w:t>
            </w:r>
          </w:p>
        </w:tc>
        <w:tc>
          <w:tcPr>
            <w:tcW w:w="1260" w:type="dxa"/>
          </w:tcPr>
          <w:p w:rsidR="005B3AA1" w:rsidRDefault="005B3AA1" w:rsidP="001D3EC4">
            <w:pPr>
              <w:pStyle w:val="TableParagraph"/>
              <w:spacing w:before="93"/>
              <w:ind w:left="44" w:right="3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85,0</w:t>
            </w:r>
          </w:p>
        </w:tc>
        <w:tc>
          <w:tcPr>
            <w:tcW w:w="1245" w:type="dxa"/>
          </w:tcPr>
          <w:p w:rsidR="005B3AA1" w:rsidRDefault="005B3AA1" w:rsidP="001D3EC4">
            <w:pPr>
              <w:pStyle w:val="TableParagraph"/>
              <w:spacing w:before="93"/>
              <w:ind w:left="2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85,0</w:t>
            </w:r>
          </w:p>
        </w:tc>
        <w:tc>
          <w:tcPr>
            <w:tcW w:w="1200" w:type="dxa"/>
          </w:tcPr>
          <w:p w:rsidR="005B3AA1" w:rsidRDefault="005B3AA1" w:rsidP="001D3EC4">
            <w:pPr>
              <w:pStyle w:val="TableParagraph"/>
              <w:spacing w:before="93"/>
              <w:ind w:left="39" w:right="2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85,0</w:t>
            </w:r>
          </w:p>
        </w:tc>
      </w:tr>
    </w:tbl>
    <w:p w:rsidR="005B3AA1" w:rsidRDefault="00253D12" w:rsidP="005B3AA1">
      <w:pPr>
        <w:pStyle w:val="a3"/>
        <w:spacing w:before="76"/>
        <w:ind w:left="0" w:firstLine="0"/>
        <w:jc w:val="left"/>
        <w:rPr>
          <w:sz w:val="20"/>
        </w:rPr>
      </w:pPr>
      <w:r>
        <w:rPr>
          <w:sz w:val="20"/>
        </w:rPr>
        <w:pict>
          <v:shape id="docshape4" o:spid="_x0000_s1028" style="position:absolute;margin-left:85.5pt;margin-top:16.5pt;width:175.2pt;height:.1pt;z-index:-251658240;mso-wrap-distance-left:0;mso-wrap-distance-right:0;mso-position-horizontal-relative:page;mso-position-vertical-relative:text" coordorigin="1710,330" coordsize="3504,0" path="m1710,330r3503,e" filled="f" strokeweight=".2005mm">
            <v:path arrowok="t"/>
            <w10:wrap type="topAndBottom" anchorx="page"/>
          </v:shape>
        </w:pict>
      </w:r>
    </w:p>
    <w:p w:rsidR="005B3AA1" w:rsidRDefault="005B3AA1" w:rsidP="005B3AA1">
      <w:pPr>
        <w:pStyle w:val="a3"/>
        <w:ind w:left="859" w:firstLine="0"/>
      </w:pPr>
      <w:r>
        <w:rPr>
          <w:vertAlign w:val="superscript"/>
        </w:rPr>
        <w:t>1</w:t>
      </w:r>
      <w:r>
        <w:t>В</w:t>
      </w:r>
      <w:r>
        <w:rPr>
          <w:spacing w:val="-4"/>
        </w:rPr>
        <w:t xml:space="preserve"> </w:t>
      </w:r>
      <w:r>
        <w:t>96</w:t>
      </w:r>
      <w:r>
        <w:rPr>
          <w:spacing w:val="-4"/>
        </w:rPr>
        <w:t xml:space="preserve"> </w:t>
      </w:r>
      <w:r>
        <w:t>процентах</w:t>
      </w:r>
      <w:r>
        <w:rPr>
          <w:spacing w:val="-3"/>
        </w:rPr>
        <w:t xml:space="preserve"> </w:t>
      </w:r>
      <w:r>
        <w:rPr>
          <w:spacing w:val="-2"/>
        </w:rPr>
        <w:t>случаев.</w:t>
      </w:r>
    </w:p>
    <w:p w:rsidR="005B3AA1" w:rsidRDefault="005B3AA1" w:rsidP="005B3AA1">
      <w:pPr>
        <w:pStyle w:val="a3"/>
        <w:spacing w:before="46" w:line="276" w:lineRule="auto"/>
        <w:ind w:left="150" w:right="128"/>
      </w:pPr>
      <w:r>
        <w:rPr>
          <w:vertAlign w:val="superscript"/>
        </w:rPr>
        <w:t>2</w:t>
      </w:r>
      <w:r>
        <w:t>В указанный норматив объема медицинской помощи включен объем оказания скорой специализированной медицинской помощи жителям города Москвы, в том числе скорой специализированной психиатрической помощи, специализированной санитарно-авиационной эвакуации, транспортировки и сопровождения по медицинским показаниям больных, страдающих хронической почечной недостаточностью, от места фактического</w:t>
      </w:r>
      <w:r>
        <w:rPr>
          <w:spacing w:val="40"/>
        </w:rPr>
        <w:t xml:space="preserve"> </w:t>
      </w:r>
      <w:r>
        <w:t>проживания до места получения медицинской помощи методом заместительной почечной терапии и обратно после проведения указанных медицинских услуг, а также транспортировка и сопровождение по медицинским показаниям граждан, страдающих стоматологическими заболеваниями и нуждающихся в сопровождении по медицинским показаниям от места фактического проживания до места получения стоматологической помощи и обратно после проведения указанных медицинских услуг.</w:t>
      </w:r>
    </w:p>
    <w:p w:rsidR="005B3AA1" w:rsidRDefault="005B3AA1" w:rsidP="005B3AA1">
      <w:pPr>
        <w:pStyle w:val="a3"/>
        <w:spacing w:line="276" w:lineRule="auto"/>
        <w:ind w:left="150" w:right="132"/>
      </w:pPr>
      <w:r>
        <w:rPr>
          <w:vertAlign w:val="superscript"/>
        </w:rPr>
        <w:t>3</w:t>
      </w:r>
      <w:r>
        <w:t>Нормативы объема включают не менее 25 процентов для медицинской реабилитации детей в возрасте 0-17 лет с учетом реальной потребности.</w:t>
      </w:r>
    </w:p>
    <w:p w:rsidR="005B3AA1" w:rsidRDefault="005B3AA1" w:rsidP="005B3AA1">
      <w:pPr>
        <w:pStyle w:val="a3"/>
        <w:spacing w:before="1" w:line="276" w:lineRule="auto"/>
        <w:ind w:left="150" w:right="129"/>
      </w:pPr>
      <w:r>
        <w:rPr>
          <w:vertAlign w:val="superscript"/>
        </w:rPr>
        <w:t>4</w:t>
      </w:r>
      <w:r>
        <w:t>В норматив финансовых затрат на единицу объема медицинской помощи</w:t>
      </w:r>
      <w:r>
        <w:rPr>
          <w:spacing w:val="40"/>
        </w:rPr>
        <w:t xml:space="preserve"> </w:t>
      </w:r>
      <w:r>
        <w:t>включены</w:t>
      </w:r>
      <w:r>
        <w:rPr>
          <w:spacing w:val="40"/>
        </w:rPr>
        <w:t xml:space="preserve"> </w:t>
      </w:r>
      <w:r>
        <w:t>расходы</w:t>
      </w:r>
      <w:r>
        <w:rPr>
          <w:spacing w:val="40"/>
        </w:rPr>
        <w:t xml:space="preserve"> </w:t>
      </w:r>
      <w:r>
        <w:t>бюджета</w:t>
      </w:r>
      <w:r>
        <w:rPr>
          <w:spacing w:val="40"/>
        </w:rPr>
        <w:t xml:space="preserve"> </w:t>
      </w:r>
      <w:r>
        <w:t>города</w:t>
      </w:r>
      <w:r>
        <w:rPr>
          <w:spacing w:val="40"/>
        </w:rPr>
        <w:t xml:space="preserve"> </w:t>
      </w:r>
      <w:r>
        <w:t>Москвы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незастрахованных</w:t>
      </w:r>
    </w:p>
    <w:p w:rsidR="005B3AA1" w:rsidRDefault="005B3AA1" w:rsidP="005B3AA1">
      <w:pPr>
        <w:pStyle w:val="a3"/>
        <w:spacing w:line="276" w:lineRule="auto"/>
        <w:sectPr w:rsidR="005B3AA1">
          <w:pgSz w:w="11900" w:h="16840"/>
          <w:pgMar w:top="1120" w:right="708" w:bottom="280" w:left="1559" w:header="455" w:footer="0" w:gutter="0"/>
          <w:cols w:space="720"/>
        </w:sectPr>
      </w:pPr>
    </w:p>
    <w:p w:rsidR="005B3AA1" w:rsidRDefault="005B3AA1" w:rsidP="005B3AA1">
      <w:pPr>
        <w:pStyle w:val="a3"/>
        <w:spacing w:before="78" w:line="276" w:lineRule="auto"/>
        <w:ind w:right="128" w:firstLine="0"/>
      </w:pPr>
      <w:r>
        <w:lastRenderedPageBreak/>
        <w:t>по</w:t>
      </w:r>
      <w:r>
        <w:rPr>
          <w:spacing w:val="-2"/>
        </w:rPr>
        <w:t xml:space="preserve"> </w:t>
      </w:r>
      <w:r>
        <w:t>обязательному</w:t>
      </w:r>
      <w:r>
        <w:rPr>
          <w:spacing w:val="-2"/>
        </w:rPr>
        <w:t xml:space="preserve"> </w:t>
      </w:r>
      <w:r>
        <w:t>медицинскому</w:t>
      </w:r>
      <w:r>
        <w:rPr>
          <w:spacing w:val="-2"/>
        </w:rPr>
        <w:t xml:space="preserve"> </w:t>
      </w:r>
      <w:r>
        <w:t>страхованию.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расходов норматив</w:t>
      </w:r>
      <w:r>
        <w:rPr>
          <w:spacing w:val="40"/>
        </w:rPr>
        <w:t xml:space="preserve"> </w:t>
      </w:r>
      <w:r>
        <w:t>финансовых</w:t>
      </w:r>
      <w:r>
        <w:rPr>
          <w:spacing w:val="40"/>
        </w:rPr>
        <w:t xml:space="preserve"> </w:t>
      </w:r>
      <w:r>
        <w:t>затрат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вызов</w:t>
      </w:r>
      <w:r>
        <w:rPr>
          <w:spacing w:val="40"/>
        </w:rPr>
        <w:t xml:space="preserve"> </w:t>
      </w:r>
      <w:r>
        <w:t>скорой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помощи за</w:t>
      </w:r>
      <w:r>
        <w:rPr>
          <w:spacing w:val="40"/>
        </w:rPr>
        <w:t xml:space="preserve">  </w:t>
      </w:r>
      <w:r>
        <w:t>счет</w:t>
      </w:r>
      <w:r>
        <w:rPr>
          <w:spacing w:val="40"/>
        </w:rPr>
        <w:t xml:space="preserve">  </w:t>
      </w:r>
      <w:r>
        <w:t>средств</w:t>
      </w:r>
      <w:r>
        <w:rPr>
          <w:spacing w:val="40"/>
        </w:rPr>
        <w:t xml:space="preserve">  </w:t>
      </w:r>
      <w:r>
        <w:t>бюджета</w:t>
      </w:r>
      <w:r>
        <w:rPr>
          <w:spacing w:val="40"/>
        </w:rPr>
        <w:t xml:space="preserve">  </w:t>
      </w:r>
      <w:r>
        <w:t>города</w:t>
      </w:r>
      <w:r>
        <w:rPr>
          <w:spacing w:val="40"/>
        </w:rPr>
        <w:t xml:space="preserve">  </w:t>
      </w:r>
      <w:r>
        <w:t>Москвы</w:t>
      </w:r>
      <w:r>
        <w:rPr>
          <w:spacing w:val="40"/>
        </w:rPr>
        <w:t xml:space="preserve">  </w:t>
      </w:r>
      <w:r>
        <w:t>составляет</w:t>
      </w:r>
      <w:r>
        <w:rPr>
          <w:spacing w:val="40"/>
        </w:rPr>
        <w:t xml:space="preserve">  </w:t>
      </w:r>
      <w:r>
        <w:t>5</w:t>
      </w:r>
      <w:r>
        <w:rPr>
          <w:spacing w:val="-2"/>
        </w:rPr>
        <w:t xml:space="preserve"> </w:t>
      </w:r>
      <w:r>
        <w:t>097,82</w:t>
      </w:r>
      <w:r>
        <w:rPr>
          <w:spacing w:val="40"/>
        </w:rPr>
        <w:t xml:space="preserve">  </w:t>
      </w:r>
      <w:r>
        <w:t>рубля на 2025 год, 5</w:t>
      </w:r>
      <w:r>
        <w:rPr>
          <w:spacing w:val="-2"/>
        </w:rPr>
        <w:t xml:space="preserve"> </w:t>
      </w:r>
      <w:r>
        <w:t>097,82 рубля на 2026 год, 5</w:t>
      </w:r>
      <w:r>
        <w:rPr>
          <w:spacing w:val="-2"/>
        </w:rPr>
        <w:t xml:space="preserve"> </w:t>
      </w:r>
      <w:r>
        <w:t>097,82 рубля на 2027 год, норматив финансовых затрат на один случай госпитализации в медицинских организациях (их структурных подразделениях), оказывающих медицинскую помощь в стационарных условиях, за счет средств бюджета города Москвы − 301</w:t>
      </w:r>
      <w:r>
        <w:rPr>
          <w:spacing w:val="5"/>
        </w:rPr>
        <w:t xml:space="preserve"> </w:t>
      </w:r>
      <w:r>
        <w:t>381,82</w:t>
      </w:r>
      <w:r>
        <w:rPr>
          <w:spacing w:val="8"/>
        </w:rPr>
        <w:t xml:space="preserve"> </w:t>
      </w:r>
      <w:r>
        <w:t>рубля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2025</w:t>
      </w:r>
      <w:r>
        <w:rPr>
          <w:spacing w:val="8"/>
        </w:rPr>
        <w:t xml:space="preserve"> </w:t>
      </w:r>
      <w:r>
        <w:t>год,</w:t>
      </w:r>
      <w:r>
        <w:rPr>
          <w:spacing w:val="7"/>
        </w:rPr>
        <w:t xml:space="preserve"> </w:t>
      </w:r>
      <w:r>
        <w:t>301</w:t>
      </w:r>
      <w:r>
        <w:rPr>
          <w:spacing w:val="6"/>
        </w:rPr>
        <w:t xml:space="preserve"> </w:t>
      </w:r>
      <w:r>
        <w:t>896,48</w:t>
      </w:r>
      <w:r>
        <w:rPr>
          <w:spacing w:val="7"/>
        </w:rPr>
        <w:t xml:space="preserve"> </w:t>
      </w:r>
      <w:r>
        <w:t>рубля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2026</w:t>
      </w:r>
      <w:r>
        <w:rPr>
          <w:spacing w:val="8"/>
        </w:rPr>
        <w:t xml:space="preserve"> </w:t>
      </w:r>
      <w:r>
        <w:t>год,</w:t>
      </w:r>
      <w:r>
        <w:rPr>
          <w:spacing w:val="7"/>
        </w:rPr>
        <w:t xml:space="preserve"> </w:t>
      </w:r>
      <w:r>
        <w:t>301</w:t>
      </w:r>
      <w:r>
        <w:rPr>
          <w:spacing w:val="7"/>
        </w:rPr>
        <w:t xml:space="preserve"> </w:t>
      </w:r>
      <w:r>
        <w:t>896,48</w:t>
      </w:r>
      <w:r>
        <w:rPr>
          <w:spacing w:val="7"/>
        </w:rPr>
        <w:t xml:space="preserve"> </w:t>
      </w:r>
      <w:r>
        <w:rPr>
          <w:spacing w:val="-2"/>
        </w:rPr>
        <w:t>рубля</w:t>
      </w:r>
    </w:p>
    <w:p w:rsidR="005B3AA1" w:rsidRDefault="005B3AA1" w:rsidP="005B3AA1">
      <w:pPr>
        <w:pStyle w:val="a3"/>
        <w:ind w:firstLine="0"/>
      </w:pPr>
      <w:r>
        <w:t>на</w:t>
      </w:r>
      <w:r>
        <w:rPr>
          <w:spacing w:val="-2"/>
        </w:rPr>
        <w:t xml:space="preserve"> </w:t>
      </w:r>
      <w:r>
        <w:t xml:space="preserve">2027 </w:t>
      </w:r>
      <w:r>
        <w:rPr>
          <w:spacing w:val="-4"/>
        </w:rPr>
        <w:t>год.</w:t>
      </w:r>
    </w:p>
    <w:p w:rsidR="005B3AA1" w:rsidRDefault="005B3AA1" w:rsidP="005B3AA1">
      <w:pPr>
        <w:pStyle w:val="a3"/>
        <w:spacing w:before="46" w:line="276" w:lineRule="auto"/>
        <w:ind w:left="9" w:right="129"/>
      </w:pPr>
      <w:r>
        <w:rPr>
          <w:vertAlign w:val="superscript"/>
        </w:rPr>
        <w:t>5</w:t>
      </w:r>
      <w:r>
        <w:t>В норматив финансовых затрат на единицу объема медицинской помощи включены расходы бюджета города Москвы на паллиативную медицинскую помощь в амбулаторных условиях. Без учета указанных расходов</w:t>
      </w:r>
      <w:r>
        <w:rPr>
          <w:spacing w:val="80"/>
        </w:rPr>
        <w:t xml:space="preserve">   </w:t>
      </w:r>
      <w:r>
        <w:t>норматив</w:t>
      </w:r>
      <w:r>
        <w:rPr>
          <w:spacing w:val="80"/>
        </w:rPr>
        <w:t xml:space="preserve">   </w:t>
      </w:r>
      <w:r>
        <w:t>финансовых</w:t>
      </w:r>
      <w:r>
        <w:rPr>
          <w:spacing w:val="80"/>
        </w:rPr>
        <w:t xml:space="preserve">   </w:t>
      </w:r>
      <w:r>
        <w:t>затрат</w:t>
      </w:r>
      <w:r>
        <w:rPr>
          <w:spacing w:val="80"/>
        </w:rPr>
        <w:t xml:space="preserve">   </w:t>
      </w:r>
      <w:r>
        <w:t>на</w:t>
      </w:r>
      <w:r>
        <w:rPr>
          <w:spacing w:val="80"/>
        </w:rPr>
        <w:t xml:space="preserve">   </w:t>
      </w:r>
      <w:r>
        <w:t>одно</w:t>
      </w:r>
      <w:r>
        <w:rPr>
          <w:spacing w:val="80"/>
        </w:rPr>
        <w:t xml:space="preserve">   </w:t>
      </w:r>
      <w:r>
        <w:t>посещение с профилактическими и иными целями за счет средств бюджета города Москвы</w:t>
      </w:r>
      <w:r>
        <w:rPr>
          <w:spacing w:val="27"/>
        </w:rPr>
        <w:t xml:space="preserve"> </w:t>
      </w:r>
      <w:r>
        <w:t>составляет</w:t>
      </w:r>
      <w:r>
        <w:rPr>
          <w:spacing w:val="28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480,84</w:t>
      </w:r>
      <w:r>
        <w:rPr>
          <w:spacing w:val="29"/>
        </w:rPr>
        <w:t xml:space="preserve"> </w:t>
      </w:r>
      <w:r>
        <w:t>рубля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2025</w:t>
      </w:r>
      <w:r>
        <w:rPr>
          <w:spacing w:val="28"/>
        </w:rPr>
        <w:t xml:space="preserve"> </w:t>
      </w:r>
      <w:r>
        <w:t>год,</w:t>
      </w:r>
      <w:r>
        <w:rPr>
          <w:spacing w:val="27"/>
        </w:rPr>
        <w:t xml:space="preserve"> </w:t>
      </w:r>
      <w:r>
        <w:t>2</w:t>
      </w:r>
      <w:r>
        <w:rPr>
          <w:spacing w:val="28"/>
        </w:rPr>
        <w:t xml:space="preserve"> </w:t>
      </w:r>
      <w:r>
        <w:t>480,89</w:t>
      </w:r>
      <w:r>
        <w:rPr>
          <w:spacing w:val="29"/>
        </w:rPr>
        <w:t xml:space="preserve"> </w:t>
      </w:r>
      <w:r>
        <w:t>рубля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2026</w:t>
      </w:r>
      <w:r>
        <w:rPr>
          <w:spacing w:val="28"/>
        </w:rPr>
        <w:t xml:space="preserve"> </w:t>
      </w:r>
      <w:r>
        <w:rPr>
          <w:spacing w:val="-4"/>
        </w:rPr>
        <w:t>год,</w:t>
      </w:r>
    </w:p>
    <w:p w:rsidR="005B3AA1" w:rsidRDefault="005B3AA1" w:rsidP="005B3AA1">
      <w:pPr>
        <w:pStyle w:val="a3"/>
        <w:ind w:left="9" w:firstLine="0"/>
      </w:pPr>
      <w:r>
        <w:t>2</w:t>
      </w:r>
      <w:r>
        <w:rPr>
          <w:spacing w:val="-1"/>
        </w:rPr>
        <w:t xml:space="preserve"> </w:t>
      </w:r>
      <w:r>
        <w:t>480,89</w:t>
      </w:r>
      <w:r>
        <w:rPr>
          <w:spacing w:val="-1"/>
        </w:rPr>
        <w:t xml:space="preserve"> </w:t>
      </w:r>
      <w:r>
        <w:t>рубля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2027</w:t>
      </w:r>
      <w:r>
        <w:rPr>
          <w:spacing w:val="-1"/>
        </w:rPr>
        <w:t xml:space="preserve"> </w:t>
      </w:r>
      <w:r>
        <w:rPr>
          <w:spacing w:val="-4"/>
        </w:rPr>
        <w:t>год.</w:t>
      </w:r>
    </w:p>
    <w:p w:rsidR="005B3AA1" w:rsidRDefault="005B3AA1" w:rsidP="005B3AA1">
      <w:pPr>
        <w:pStyle w:val="a3"/>
        <w:spacing w:before="51" w:line="276" w:lineRule="auto"/>
        <w:ind w:left="9" w:right="127"/>
      </w:pPr>
      <w:r>
        <w:rPr>
          <w:vertAlign w:val="superscript"/>
        </w:rPr>
        <w:t>6</w:t>
      </w:r>
      <w:r>
        <w:t>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наблюдения.</w:t>
      </w:r>
    </w:p>
    <w:p w:rsidR="005B3AA1" w:rsidRDefault="005B3AA1" w:rsidP="005B3AA1">
      <w:pPr>
        <w:pStyle w:val="a3"/>
        <w:spacing w:line="276" w:lineRule="auto"/>
        <w:ind w:left="9" w:right="131"/>
      </w:pPr>
      <w:r>
        <w:rPr>
          <w:vertAlign w:val="superscript"/>
        </w:rPr>
        <w:t>7</w:t>
      </w:r>
      <w:r>
        <w:t>В остальных случаях к выполнению медицинского вмешательства имеются медицинские противопоказания в связи с наличием сопутствующих заболеваний, отказ пациента от медицинского вмешательства или применяются иные методы лечения.</w:t>
      </w:r>
    </w:p>
    <w:p w:rsidR="005B3AA1" w:rsidRDefault="005B3AA1" w:rsidP="005B3AA1">
      <w:pPr>
        <w:pStyle w:val="a3"/>
        <w:spacing w:before="3" w:line="276" w:lineRule="auto"/>
        <w:ind w:left="9" w:right="130"/>
      </w:pPr>
      <w:r>
        <w:rPr>
          <w:vertAlign w:val="superscript"/>
        </w:rPr>
        <w:t>8</w:t>
      </w:r>
      <w:r>
        <w:t>В 3-5 процентах случаев к выполнению медицинского вмешательства имеются медицинские противопоказания в связи с наличием сопутствующих заболеваний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отказ</w:t>
      </w:r>
      <w:r>
        <w:rPr>
          <w:spacing w:val="40"/>
        </w:rPr>
        <w:t xml:space="preserve"> </w:t>
      </w:r>
      <w:r>
        <w:t>пациента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медицинского</w:t>
      </w:r>
      <w:r>
        <w:rPr>
          <w:spacing w:val="40"/>
        </w:rPr>
        <w:t xml:space="preserve"> </w:t>
      </w:r>
      <w:r>
        <w:t>вмешательства.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 высокой доступностью проведения ЧКВ пациентам с ОКС в Москве тромболитическая терапия практически не проводится.</w:t>
      </w:r>
    </w:p>
    <w:p w:rsidR="005B3AA1" w:rsidRDefault="005B3AA1" w:rsidP="005B3AA1">
      <w:pPr>
        <w:pStyle w:val="a3"/>
        <w:spacing w:line="276" w:lineRule="auto"/>
        <w:ind w:left="9" w:right="133"/>
      </w:pPr>
      <w:r>
        <w:rPr>
          <w:vertAlign w:val="superscript"/>
        </w:rPr>
        <w:t>9</w:t>
      </w:r>
      <w:r>
        <w:t xml:space="preserve">Для категорий пациентов, определенных Департаментом здравоохранения Москвы. В связи с высокой доступностью проведения ЧКВ пациентам с ОКС в Москве тромболитическая терапия практически не </w:t>
      </w:r>
      <w:r>
        <w:rPr>
          <w:spacing w:val="-2"/>
        </w:rPr>
        <w:t>проводится.</w:t>
      </w:r>
    </w:p>
    <w:p w:rsidR="005B3AA1" w:rsidRDefault="005B3AA1" w:rsidP="005B3AA1">
      <w:pPr>
        <w:pStyle w:val="a3"/>
        <w:spacing w:line="276" w:lineRule="auto"/>
        <w:ind w:right="130"/>
      </w:pPr>
      <w:r>
        <w:rPr>
          <w:vertAlign w:val="superscript"/>
        </w:rPr>
        <w:t>10</w:t>
      </w:r>
      <w:r>
        <w:t>С учетом сведений о количестве граждан, обеспеченных по рецептам, выписанным лечащими врачами, по данным Управления Федеральной службы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статистики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Москве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Московской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о численности постоянного населения города Москвы на 1 января 2025 г.</w:t>
      </w:r>
      <w:r>
        <w:rPr>
          <w:spacing w:val="80"/>
          <w:w w:val="150"/>
        </w:rPr>
        <w:t xml:space="preserve"> </w:t>
      </w:r>
      <w:r>
        <w:t>100 процентов обеспеченных по выписанным рецептам.</w:t>
      </w:r>
    </w:p>
    <w:p w:rsidR="005B3AA1" w:rsidRDefault="005B3AA1" w:rsidP="005B3AA1">
      <w:pPr>
        <w:pStyle w:val="a3"/>
        <w:spacing w:line="276" w:lineRule="auto"/>
        <w:sectPr w:rsidR="005B3AA1">
          <w:pgSz w:w="11900" w:h="16820"/>
          <w:pgMar w:top="1040" w:right="708" w:bottom="280" w:left="1700" w:header="455" w:footer="0" w:gutter="0"/>
          <w:cols w:space="720"/>
        </w:sectPr>
      </w:pPr>
    </w:p>
    <w:p w:rsidR="005B3AA1" w:rsidRDefault="005B3AA1" w:rsidP="005B3AA1">
      <w:pPr>
        <w:pStyle w:val="a3"/>
        <w:spacing w:before="85" w:line="276" w:lineRule="auto"/>
        <w:ind w:right="127"/>
      </w:pPr>
      <w:r>
        <w:rPr>
          <w:vertAlign w:val="superscript"/>
        </w:rPr>
        <w:lastRenderedPageBreak/>
        <w:t>11</w:t>
      </w:r>
      <w:r>
        <w:t>Включенных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хронических</w:t>
      </w:r>
      <w:r>
        <w:rPr>
          <w:spacing w:val="-5"/>
        </w:rPr>
        <w:t xml:space="preserve"> </w:t>
      </w:r>
      <w:r>
        <w:t>неинфекционных</w:t>
      </w:r>
      <w:r>
        <w:rPr>
          <w:spacing w:val="-4"/>
        </w:rPr>
        <w:t xml:space="preserve"> </w:t>
      </w:r>
      <w:r>
        <w:t>заболеваний</w:t>
      </w:r>
      <w:r>
        <w:rPr>
          <w:spacing w:val="-5"/>
        </w:rPr>
        <w:t xml:space="preserve"> </w:t>
      </w:r>
      <w:r>
        <w:t>и состояний, при наличии которых устанавливается диспансерное наблюдение, утверждаемый Департаментом здравоохранения города Москвы.</w:t>
      </w:r>
    </w:p>
    <w:p w:rsidR="005B3AA1" w:rsidRPr="00C30961" w:rsidRDefault="005B3AA1" w:rsidP="00C30961">
      <w:pPr>
        <w:sectPr w:rsidR="005B3AA1" w:rsidRPr="00C30961">
          <w:headerReference w:type="default" r:id="rId10"/>
          <w:pgSz w:w="11900" w:h="16820"/>
          <w:pgMar w:top="1040" w:right="708" w:bottom="280" w:left="1700" w:header="455" w:footer="0" w:gutter="0"/>
          <w:cols w:space="720"/>
        </w:sectPr>
      </w:pPr>
      <w:r>
        <w:rPr>
          <w:vertAlign w:val="superscript"/>
        </w:rPr>
        <w:t>12</w:t>
      </w:r>
      <w:r>
        <w:t>Расчет прогнозного значения показателя осуществлен по доле граждан, обеспеченных лекарственными препаратами, медицинскими изделиями,</w:t>
      </w:r>
      <w:r>
        <w:rPr>
          <w:spacing w:val="80"/>
          <w:w w:val="150"/>
        </w:rPr>
        <w:t xml:space="preserve">  </w:t>
      </w:r>
      <w:r>
        <w:t>специализированными</w:t>
      </w:r>
      <w:r>
        <w:rPr>
          <w:spacing w:val="80"/>
          <w:w w:val="150"/>
        </w:rPr>
        <w:t xml:space="preserve">  </w:t>
      </w:r>
      <w:r>
        <w:t>продуктами</w:t>
      </w:r>
      <w:r>
        <w:rPr>
          <w:spacing w:val="80"/>
          <w:w w:val="150"/>
        </w:rPr>
        <w:t xml:space="preserve">  </w:t>
      </w:r>
      <w:r>
        <w:t>лечебного</w:t>
      </w:r>
      <w:r>
        <w:rPr>
          <w:spacing w:val="80"/>
          <w:w w:val="150"/>
        </w:rPr>
        <w:t xml:space="preserve">  </w:t>
      </w:r>
      <w:r>
        <w:t>питания по рецептам, выписанным медицинскими работниками медицинских организаций государственной системы здравоохранения города Москвы, бесплатно или с пятидесятипроцентной скидкой, от общего количества граждан,</w:t>
      </w:r>
      <w:r>
        <w:rPr>
          <w:spacing w:val="-1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помощи в виде набора социальных услуг, и граждан, имеющих право в соответствии</w:t>
      </w:r>
      <w:r>
        <w:rPr>
          <w:spacing w:val="80"/>
        </w:rPr>
        <w:t xml:space="preserve"> </w:t>
      </w:r>
      <w:r>
        <w:t>с нормативными правовыми актами города Москвы на получение мер социальной поддержки в форме лекарственного обеспечения</w:t>
      </w:r>
      <w:r w:rsidR="00C30961">
        <w:t>.</w:t>
      </w:r>
      <w:bookmarkStart w:id="0" w:name="_GoBack"/>
      <w:bookmarkEnd w:id="0"/>
    </w:p>
    <w:p w:rsidR="002B73C6" w:rsidRDefault="00253D12" w:rsidP="00C30961">
      <w:pPr>
        <w:pStyle w:val="a3"/>
        <w:spacing w:before="317"/>
        <w:ind w:left="0" w:firstLine="0"/>
      </w:pPr>
    </w:p>
    <w:sectPr w:rsidR="002B73C6" w:rsidSect="005B3AA1">
      <w:pgSz w:w="11900" w:h="16840"/>
      <w:pgMar w:top="1380" w:right="708" w:bottom="280" w:left="1559" w:header="45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D12" w:rsidRDefault="00253D12" w:rsidP="00432072">
      <w:r>
        <w:separator/>
      </w:r>
    </w:p>
  </w:endnote>
  <w:endnote w:type="continuationSeparator" w:id="0">
    <w:p w:rsidR="00253D12" w:rsidRDefault="00253D12" w:rsidP="0043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D12" w:rsidRDefault="00253D12" w:rsidP="00432072">
      <w:r>
        <w:separator/>
      </w:r>
    </w:p>
  </w:footnote>
  <w:footnote w:type="continuationSeparator" w:id="0">
    <w:p w:rsidR="00253D12" w:rsidRDefault="00253D12" w:rsidP="0043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A8B" w:rsidRDefault="00253D12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6.75pt;margin-top:21.25pt;width:12pt;height:13.6pt;z-index:-251656192;mso-position-horizontal-relative:page;mso-position-vertical-relative:page" filled="f" stroked="f">
          <v:textbox inset="0,0,0,0">
            <w:txbxContent>
              <w:p w:rsidR="00C32A8B" w:rsidRDefault="00432072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 w:rsidR="00070C81"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C30961">
                  <w:rPr>
                    <w:noProof/>
                    <w:spacing w:val="-10"/>
                    <w:sz w:val="20"/>
                  </w:rPr>
                  <w:t>7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A8B" w:rsidRDefault="00253D12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313.25pt;margin-top:21.75pt;width:12pt;height:13.1pt;z-index:-251655168;mso-position-horizontal-relative:page;mso-position-vertical-relative:page" filled="f" stroked="f">
          <v:textbox style="mso-next-textbox:#docshape2" inset="0,0,0,0">
            <w:txbxContent>
              <w:p w:rsidR="00C32A8B" w:rsidRDefault="00432072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070C81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C30961">
                  <w:rPr>
                    <w:noProof/>
                    <w:spacing w:val="-5"/>
                    <w:sz w:val="20"/>
                  </w:rPr>
                  <w:t>8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75A37"/>
    <w:multiLevelType w:val="multilevel"/>
    <w:tmpl w:val="E92CEA3C"/>
    <w:lvl w:ilvl="0">
      <w:start w:val="1"/>
      <w:numFmt w:val="decimal"/>
      <w:lvlText w:val="%1."/>
      <w:lvlJc w:val="left"/>
      <w:pPr>
        <w:ind w:left="10" w:hanging="5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" w:hanging="74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857" w:hanging="7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6" w:hanging="7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7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4" w:hanging="7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2" w:hanging="7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1" w:hanging="7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0" w:hanging="7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3AA1"/>
    <w:rsid w:val="00070C81"/>
    <w:rsid w:val="00253D12"/>
    <w:rsid w:val="003132D4"/>
    <w:rsid w:val="003567F9"/>
    <w:rsid w:val="00432072"/>
    <w:rsid w:val="00452C2E"/>
    <w:rsid w:val="005B3AA1"/>
    <w:rsid w:val="00C30961"/>
    <w:rsid w:val="00CB6394"/>
    <w:rsid w:val="00E1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34441A"/>
  <w15:docId w15:val="{6773A581-C6FF-4770-B1A0-A7AB51BC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B3A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A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3AA1"/>
    <w:pPr>
      <w:ind w:left="1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B3AA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B3AA1"/>
    <w:pPr>
      <w:ind w:left="10" w:right="129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B3AA1"/>
  </w:style>
  <w:style w:type="paragraph" w:styleId="a6">
    <w:name w:val="Balloon Text"/>
    <w:basedOn w:val="a"/>
    <w:link w:val="a7"/>
    <w:uiPriority w:val="99"/>
    <w:semiHidden/>
    <w:unhideWhenUsed/>
    <w:rsid w:val="005B3A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3A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1419</Words>
  <Characters>8092</Characters>
  <Application>Microsoft Office Word</Application>
  <DocSecurity>0</DocSecurity>
  <Lines>67</Lines>
  <Paragraphs>18</Paragraphs>
  <ScaleCrop>false</ScaleCrop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KrasnovaMA</dc:creator>
  <cp:keywords/>
  <dc:description/>
  <cp:lastModifiedBy>Пользователь</cp:lastModifiedBy>
  <cp:revision>4</cp:revision>
  <dcterms:created xsi:type="dcterms:W3CDTF">2025-08-04T13:11:00Z</dcterms:created>
  <dcterms:modified xsi:type="dcterms:W3CDTF">2026-03-26T07:45:00Z</dcterms:modified>
</cp:coreProperties>
</file>